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48"/>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800"/>
        <w:gridCol w:w="4679"/>
      </w:tblGrid>
      <w:tr w:rsidR="00393417" w:rsidTr="00812EE4">
        <w:trPr>
          <w:trHeight w:val="180"/>
        </w:trPr>
        <w:tc>
          <w:tcPr>
            <w:tcW w:w="4361" w:type="dxa"/>
            <w:vMerge w:val="restart"/>
            <w:tcBorders>
              <w:top w:val="nil"/>
              <w:left w:val="nil"/>
              <w:bottom w:val="nil"/>
              <w:right w:val="nil"/>
            </w:tcBorders>
          </w:tcPr>
          <w:p w:rsidR="00393417" w:rsidRPr="00CD5D75" w:rsidRDefault="00393417" w:rsidP="008E78B6">
            <w:pPr>
              <w:ind w:left="7020" w:right="-6501"/>
              <w:jc w:val="center"/>
              <w:rPr>
                <w:b/>
                <w:color w:val="000000"/>
                <w:sz w:val="20"/>
                <w:szCs w:val="20"/>
              </w:rPr>
            </w:pPr>
          </w:p>
          <w:p w:rsidR="00393417" w:rsidRPr="00CD5D75" w:rsidRDefault="00393417" w:rsidP="008E78B6">
            <w:pPr>
              <w:pStyle w:val="1"/>
              <w:jc w:val="center"/>
              <w:rPr>
                <w:color w:val="000000"/>
                <w:sz w:val="20"/>
              </w:rPr>
            </w:pPr>
            <w:r w:rsidRPr="00CD5D75">
              <w:rPr>
                <w:bCs/>
                <w:color w:val="000000"/>
                <w:sz w:val="20"/>
              </w:rPr>
              <w:t>ТАТАРСТАН РЕСПУБЛИКАСЫ</w:t>
            </w:r>
          </w:p>
          <w:p w:rsidR="00393417" w:rsidRPr="00CD5D75" w:rsidRDefault="00393417" w:rsidP="008E78B6">
            <w:pPr>
              <w:pStyle w:val="1"/>
              <w:ind w:left="142" w:hanging="142"/>
              <w:jc w:val="center"/>
              <w:rPr>
                <w:color w:val="000000"/>
                <w:sz w:val="20"/>
              </w:rPr>
            </w:pPr>
            <w:r w:rsidRPr="00CD5D75">
              <w:rPr>
                <w:color w:val="000000"/>
                <w:sz w:val="20"/>
              </w:rPr>
              <w:t>Я</w:t>
            </w:r>
            <w:r>
              <w:rPr>
                <w:color w:val="000000"/>
                <w:sz w:val="20"/>
                <w:lang w:val="tt-RU"/>
              </w:rPr>
              <w:t>Ң</w:t>
            </w:r>
            <w:r w:rsidRPr="00CD5D75">
              <w:rPr>
                <w:color w:val="000000"/>
                <w:sz w:val="20"/>
              </w:rPr>
              <w:t>А  ЧИШМ</w:t>
            </w:r>
            <w:r>
              <w:rPr>
                <w:color w:val="000000"/>
                <w:sz w:val="20"/>
                <w:lang w:val="tt-RU"/>
              </w:rPr>
              <w:t>Ә</w:t>
            </w:r>
            <w:r w:rsidRPr="00CD5D75">
              <w:rPr>
                <w:color w:val="000000"/>
                <w:sz w:val="20"/>
              </w:rPr>
              <w:t xml:space="preserve">  МУНИЦИПАЛЬ  РАЙОНЫ</w:t>
            </w:r>
          </w:p>
          <w:p w:rsidR="00393417" w:rsidRPr="00CD5D75" w:rsidRDefault="00393417" w:rsidP="008E78B6">
            <w:pPr>
              <w:ind w:left="142" w:hanging="142"/>
              <w:jc w:val="center"/>
              <w:rPr>
                <w:b/>
                <w:bCs/>
                <w:color w:val="000000"/>
                <w:sz w:val="20"/>
                <w:szCs w:val="20"/>
              </w:rPr>
            </w:pPr>
            <w:r w:rsidRPr="00CD5D75">
              <w:rPr>
                <w:b/>
                <w:bCs/>
                <w:color w:val="000000"/>
                <w:sz w:val="20"/>
                <w:szCs w:val="20"/>
              </w:rPr>
              <w:t>ШАХМАЙ АВЫЛ  ҖИРЛЕГЕ БАШКАРМА КОМИТЕТЫ</w:t>
            </w:r>
          </w:p>
          <w:p w:rsidR="00393417" w:rsidRPr="00CD5D75" w:rsidRDefault="00393417" w:rsidP="008E78B6">
            <w:pPr>
              <w:ind w:left="142" w:hanging="142"/>
              <w:jc w:val="center"/>
              <w:rPr>
                <w:b/>
                <w:bCs/>
                <w:color w:val="000000"/>
                <w:sz w:val="20"/>
                <w:szCs w:val="20"/>
              </w:rPr>
            </w:pPr>
            <w:proofErr w:type="spellStart"/>
            <w:r w:rsidRPr="00CD5D75">
              <w:rPr>
                <w:b/>
                <w:bCs/>
                <w:color w:val="000000"/>
                <w:sz w:val="20"/>
                <w:szCs w:val="20"/>
              </w:rPr>
              <w:t>Яңа</w:t>
            </w:r>
            <w:proofErr w:type="spellEnd"/>
            <w:r w:rsidRPr="00CD5D75">
              <w:rPr>
                <w:b/>
                <w:bCs/>
                <w:color w:val="000000"/>
                <w:sz w:val="20"/>
                <w:szCs w:val="20"/>
              </w:rPr>
              <w:t xml:space="preserve">  </w:t>
            </w:r>
            <w:proofErr w:type="spellStart"/>
            <w:r w:rsidRPr="00CD5D75">
              <w:rPr>
                <w:b/>
                <w:bCs/>
                <w:color w:val="000000"/>
                <w:sz w:val="20"/>
                <w:szCs w:val="20"/>
              </w:rPr>
              <w:t>Чишмә</w:t>
            </w:r>
            <w:proofErr w:type="spellEnd"/>
            <w:r w:rsidRPr="00CD5D75">
              <w:rPr>
                <w:b/>
                <w:bCs/>
                <w:color w:val="000000"/>
                <w:sz w:val="20"/>
                <w:szCs w:val="20"/>
              </w:rPr>
              <w:t xml:space="preserve"> </w:t>
            </w:r>
            <w:proofErr w:type="spellStart"/>
            <w:r w:rsidRPr="00CD5D75">
              <w:rPr>
                <w:b/>
                <w:bCs/>
                <w:color w:val="000000"/>
                <w:sz w:val="20"/>
                <w:szCs w:val="20"/>
              </w:rPr>
              <w:t>муниципаль</w:t>
            </w:r>
            <w:proofErr w:type="spellEnd"/>
            <w:r w:rsidRPr="00CD5D75">
              <w:rPr>
                <w:b/>
                <w:bCs/>
                <w:color w:val="000000"/>
                <w:sz w:val="20"/>
                <w:szCs w:val="20"/>
              </w:rPr>
              <w:t xml:space="preserve"> районы, 423183,</w:t>
            </w:r>
          </w:p>
          <w:p w:rsidR="00393417" w:rsidRPr="00CD5D75" w:rsidRDefault="00393417" w:rsidP="008E78B6">
            <w:pPr>
              <w:ind w:left="142" w:hanging="142"/>
              <w:jc w:val="center"/>
              <w:rPr>
                <w:b/>
                <w:bCs/>
                <w:color w:val="000000"/>
                <w:sz w:val="20"/>
                <w:szCs w:val="20"/>
              </w:rPr>
            </w:pPr>
            <w:proofErr w:type="spellStart"/>
            <w:r w:rsidRPr="00CD5D75">
              <w:rPr>
                <w:b/>
                <w:bCs/>
                <w:color w:val="000000"/>
                <w:sz w:val="20"/>
                <w:szCs w:val="20"/>
              </w:rPr>
              <w:t>Шахмай</w:t>
            </w:r>
            <w:proofErr w:type="spellEnd"/>
            <w:r w:rsidRPr="00CD5D75">
              <w:rPr>
                <w:b/>
                <w:bCs/>
                <w:color w:val="000000"/>
                <w:sz w:val="20"/>
                <w:szCs w:val="20"/>
              </w:rPr>
              <w:t xml:space="preserve"> </w:t>
            </w:r>
            <w:proofErr w:type="spellStart"/>
            <w:r w:rsidRPr="00CD5D75">
              <w:rPr>
                <w:b/>
                <w:bCs/>
                <w:color w:val="000000"/>
                <w:sz w:val="20"/>
                <w:szCs w:val="20"/>
              </w:rPr>
              <w:t>авылы</w:t>
            </w:r>
            <w:proofErr w:type="spellEnd"/>
            <w:r w:rsidRPr="00CD5D75">
              <w:rPr>
                <w:b/>
                <w:bCs/>
                <w:color w:val="000000"/>
                <w:sz w:val="20"/>
                <w:szCs w:val="20"/>
              </w:rPr>
              <w:t xml:space="preserve">, </w:t>
            </w:r>
            <w:proofErr w:type="spellStart"/>
            <w:r w:rsidRPr="00CD5D75">
              <w:rPr>
                <w:b/>
                <w:bCs/>
                <w:color w:val="000000"/>
                <w:sz w:val="20"/>
                <w:szCs w:val="20"/>
              </w:rPr>
              <w:t>Үзәк</w:t>
            </w:r>
            <w:proofErr w:type="spellEnd"/>
            <w:r w:rsidRPr="00CD5D75">
              <w:rPr>
                <w:b/>
                <w:bCs/>
                <w:color w:val="000000"/>
                <w:sz w:val="20"/>
                <w:szCs w:val="20"/>
              </w:rPr>
              <w:t xml:space="preserve"> </w:t>
            </w:r>
            <w:proofErr w:type="spellStart"/>
            <w:r w:rsidRPr="00CD5D75">
              <w:rPr>
                <w:b/>
                <w:bCs/>
                <w:color w:val="000000"/>
                <w:sz w:val="20"/>
                <w:szCs w:val="20"/>
              </w:rPr>
              <w:t>ур</w:t>
            </w:r>
            <w:proofErr w:type="spellEnd"/>
            <w:r w:rsidRPr="00CD5D75">
              <w:rPr>
                <w:b/>
                <w:bCs/>
                <w:color w:val="000000"/>
                <w:sz w:val="20"/>
                <w:szCs w:val="20"/>
              </w:rPr>
              <w:t>., 40</w:t>
            </w:r>
          </w:p>
          <w:p w:rsidR="00393417" w:rsidRPr="00CD5D75" w:rsidRDefault="00393417" w:rsidP="008E78B6">
            <w:pPr>
              <w:ind w:left="142" w:hanging="142"/>
              <w:jc w:val="center"/>
              <w:rPr>
                <w:b/>
                <w:bCs/>
                <w:color w:val="000000"/>
                <w:sz w:val="20"/>
                <w:szCs w:val="20"/>
              </w:rPr>
            </w:pPr>
            <w:r w:rsidRPr="00CD5D75">
              <w:rPr>
                <w:b/>
                <w:bCs/>
                <w:color w:val="000000"/>
                <w:sz w:val="20"/>
                <w:szCs w:val="20"/>
                <w:lang w:val="en-US"/>
              </w:rPr>
              <w:t>e</w:t>
            </w:r>
            <w:r w:rsidRPr="00CD5D75">
              <w:rPr>
                <w:b/>
                <w:bCs/>
                <w:color w:val="000000"/>
                <w:sz w:val="20"/>
                <w:szCs w:val="20"/>
              </w:rPr>
              <w:t>-</w:t>
            </w:r>
            <w:r w:rsidRPr="00CD5D75">
              <w:rPr>
                <w:b/>
                <w:bCs/>
                <w:color w:val="000000"/>
                <w:sz w:val="20"/>
                <w:szCs w:val="20"/>
                <w:lang w:val="en-US"/>
              </w:rPr>
              <w:t>mail</w:t>
            </w:r>
            <w:r w:rsidRPr="00CD5D75">
              <w:rPr>
                <w:b/>
                <w:bCs/>
                <w:color w:val="000000"/>
                <w:sz w:val="20"/>
                <w:szCs w:val="20"/>
              </w:rPr>
              <w:t>:</w:t>
            </w:r>
            <w:r w:rsidRPr="00CD5D75">
              <w:rPr>
                <w:b/>
                <w:bCs/>
                <w:color w:val="000000"/>
                <w:sz w:val="20"/>
                <w:szCs w:val="20"/>
                <w:lang w:val="en-US"/>
              </w:rPr>
              <w:t>Shah</w:t>
            </w:r>
            <w:r w:rsidRPr="00CD5D75">
              <w:rPr>
                <w:b/>
                <w:bCs/>
                <w:color w:val="000000"/>
                <w:sz w:val="20"/>
                <w:szCs w:val="20"/>
              </w:rPr>
              <w:t>.</w:t>
            </w:r>
            <w:r w:rsidRPr="00CD5D75">
              <w:rPr>
                <w:b/>
                <w:bCs/>
                <w:color w:val="000000"/>
                <w:sz w:val="20"/>
                <w:szCs w:val="20"/>
                <w:lang w:val="en-US"/>
              </w:rPr>
              <w:t>Nsm</w:t>
            </w:r>
            <w:r w:rsidRPr="00CD5D75">
              <w:rPr>
                <w:b/>
                <w:bCs/>
                <w:color w:val="000000"/>
                <w:sz w:val="20"/>
                <w:szCs w:val="20"/>
              </w:rPr>
              <w:t>@.</w:t>
            </w:r>
            <w:r w:rsidRPr="00CD5D75">
              <w:rPr>
                <w:b/>
                <w:bCs/>
                <w:color w:val="000000"/>
                <w:sz w:val="20"/>
                <w:szCs w:val="20"/>
                <w:lang w:val="en-US"/>
              </w:rPr>
              <w:t>tatar</w:t>
            </w:r>
            <w:r w:rsidRPr="00CD5D75">
              <w:rPr>
                <w:b/>
                <w:bCs/>
                <w:color w:val="000000"/>
                <w:sz w:val="20"/>
                <w:szCs w:val="20"/>
              </w:rPr>
              <w:t>.</w:t>
            </w:r>
            <w:proofErr w:type="spellStart"/>
            <w:r w:rsidRPr="00CD5D75">
              <w:rPr>
                <w:b/>
                <w:bCs/>
                <w:color w:val="000000"/>
                <w:sz w:val="20"/>
                <w:szCs w:val="20"/>
                <w:lang w:val="en-US"/>
              </w:rPr>
              <w:t>ru</w:t>
            </w:r>
            <w:proofErr w:type="spellEnd"/>
          </w:p>
          <w:p w:rsidR="00393417" w:rsidRDefault="00393417" w:rsidP="008E78B6">
            <w:pPr>
              <w:jc w:val="center"/>
              <w:rPr>
                <w:lang w:val="tt-RU"/>
              </w:rPr>
            </w:pPr>
            <w:r w:rsidRPr="00CD5D75">
              <w:rPr>
                <w:b/>
                <w:bCs/>
                <w:color w:val="000000"/>
                <w:sz w:val="20"/>
                <w:szCs w:val="20"/>
              </w:rPr>
              <w:t xml:space="preserve">тел.(8-84348) </w:t>
            </w:r>
            <w:r w:rsidRPr="00CD5D75">
              <w:rPr>
                <w:b/>
                <w:bCs/>
                <w:color w:val="000000"/>
                <w:sz w:val="20"/>
                <w:szCs w:val="20"/>
                <w:lang w:val="en-US"/>
              </w:rPr>
              <w:t>38-4-96</w:t>
            </w:r>
            <w:r w:rsidRPr="00CD5D75">
              <w:rPr>
                <w:b/>
                <w:bCs/>
                <w:color w:val="000000"/>
                <w:sz w:val="20"/>
                <w:szCs w:val="20"/>
              </w:rPr>
              <w:t xml:space="preserve">; факс: (8-84348) </w:t>
            </w:r>
            <w:r w:rsidRPr="00CD5D75">
              <w:rPr>
                <w:b/>
                <w:bCs/>
                <w:color w:val="000000"/>
                <w:sz w:val="20"/>
                <w:szCs w:val="20"/>
                <w:lang w:val="en-US"/>
              </w:rPr>
              <w:t>38-4-46</w:t>
            </w:r>
          </w:p>
        </w:tc>
        <w:tc>
          <w:tcPr>
            <w:tcW w:w="1800" w:type="dxa"/>
            <w:tcBorders>
              <w:top w:val="nil"/>
              <w:left w:val="nil"/>
              <w:bottom w:val="nil"/>
              <w:right w:val="nil"/>
            </w:tcBorders>
          </w:tcPr>
          <w:p w:rsidR="00393417" w:rsidRDefault="00393417" w:rsidP="008E78B6">
            <w:pPr>
              <w:jc w:val="center"/>
            </w:pPr>
          </w:p>
        </w:tc>
        <w:tc>
          <w:tcPr>
            <w:tcW w:w="4679" w:type="dxa"/>
            <w:vMerge w:val="restart"/>
            <w:tcBorders>
              <w:top w:val="nil"/>
              <w:left w:val="nil"/>
              <w:bottom w:val="nil"/>
              <w:right w:val="nil"/>
            </w:tcBorders>
          </w:tcPr>
          <w:p w:rsidR="00393417" w:rsidRDefault="00393417" w:rsidP="008E78B6">
            <w:pPr>
              <w:pStyle w:val="1"/>
              <w:overflowPunct w:val="0"/>
              <w:jc w:val="center"/>
              <w:textAlignment w:val="baseline"/>
              <w:rPr>
                <w:bCs/>
                <w:color w:val="000000"/>
                <w:sz w:val="20"/>
              </w:rPr>
            </w:pPr>
          </w:p>
          <w:p w:rsidR="00393417" w:rsidRPr="00CD5D75" w:rsidRDefault="00393417" w:rsidP="008E78B6">
            <w:pPr>
              <w:pStyle w:val="1"/>
              <w:overflowPunct w:val="0"/>
              <w:jc w:val="center"/>
              <w:textAlignment w:val="baseline"/>
              <w:rPr>
                <w:bCs/>
                <w:color w:val="000000"/>
                <w:sz w:val="20"/>
              </w:rPr>
            </w:pPr>
            <w:r w:rsidRPr="00CD5D75">
              <w:rPr>
                <w:bCs/>
                <w:color w:val="000000"/>
                <w:sz w:val="20"/>
              </w:rPr>
              <w:t>РЕСПУБЛИКА ТАТАРСТАН</w:t>
            </w:r>
          </w:p>
          <w:p w:rsidR="00393417" w:rsidRPr="00CD5D75" w:rsidRDefault="00393417" w:rsidP="008E78B6">
            <w:pPr>
              <w:jc w:val="center"/>
              <w:rPr>
                <w:b/>
                <w:bCs/>
                <w:color w:val="000000"/>
                <w:sz w:val="20"/>
                <w:szCs w:val="20"/>
              </w:rPr>
            </w:pPr>
            <w:r w:rsidRPr="00CD5D75">
              <w:rPr>
                <w:b/>
                <w:bCs/>
                <w:color w:val="000000"/>
                <w:sz w:val="20"/>
                <w:szCs w:val="20"/>
              </w:rPr>
              <w:t>ИСПОЛНИТЕЛЬНЫЙ КОМИТЕТ</w:t>
            </w:r>
          </w:p>
          <w:p w:rsidR="00393417" w:rsidRPr="00CD5D75" w:rsidRDefault="00393417" w:rsidP="008E78B6">
            <w:pPr>
              <w:jc w:val="center"/>
              <w:rPr>
                <w:b/>
                <w:bCs/>
                <w:color w:val="000000"/>
                <w:sz w:val="20"/>
                <w:szCs w:val="20"/>
              </w:rPr>
            </w:pPr>
            <w:r w:rsidRPr="00CD5D75">
              <w:rPr>
                <w:b/>
                <w:bCs/>
                <w:color w:val="000000"/>
                <w:sz w:val="20"/>
                <w:szCs w:val="20"/>
              </w:rPr>
              <w:t>ШАХМАЙКИНСКОГО СЕЛЬСКОГО ПОСЕЛЕНИЯ</w:t>
            </w:r>
          </w:p>
          <w:p w:rsidR="00393417" w:rsidRPr="00CD5D75" w:rsidRDefault="00393417" w:rsidP="008E78B6">
            <w:pPr>
              <w:jc w:val="center"/>
              <w:rPr>
                <w:b/>
                <w:bCs/>
                <w:color w:val="000000"/>
                <w:sz w:val="20"/>
                <w:szCs w:val="20"/>
              </w:rPr>
            </w:pPr>
            <w:r w:rsidRPr="00CD5D75">
              <w:rPr>
                <w:b/>
                <w:bCs/>
                <w:color w:val="000000"/>
                <w:sz w:val="20"/>
                <w:szCs w:val="20"/>
              </w:rPr>
              <w:t>Новошешминского  муниципального района</w:t>
            </w:r>
          </w:p>
          <w:p w:rsidR="00393417" w:rsidRPr="00CD5D75" w:rsidRDefault="00393417" w:rsidP="008E78B6">
            <w:pPr>
              <w:jc w:val="center"/>
              <w:rPr>
                <w:b/>
                <w:bCs/>
                <w:color w:val="000000"/>
                <w:sz w:val="20"/>
                <w:szCs w:val="20"/>
              </w:rPr>
            </w:pPr>
            <w:r w:rsidRPr="00CD5D75">
              <w:rPr>
                <w:b/>
                <w:bCs/>
                <w:color w:val="000000"/>
                <w:sz w:val="20"/>
                <w:szCs w:val="20"/>
              </w:rPr>
              <w:t>423183, се</w:t>
            </w:r>
            <w:r w:rsidRPr="00DA221F">
              <w:rPr>
                <w:bCs/>
                <w:color w:val="000000"/>
                <w:sz w:val="20"/>
                <w:szCs w:val="20"/>
              </w:rPr>
              <w:t>л</w:t>
            </w:r>
            <w:r w:rsidRPr="00CD5D75">
              <w:rPr>
                <w:b/>
                <w:bCs/>
                <w:color w:val="000000"/>
                <w:sz w:val="20"/>
                <w:szCs w:val="20"/>
              </w:rPr>
              <w:t xml:space="preserve">о </w:t>
            </w:r>
            <w:proofErr w:type="spellStart"/>
            <w:r w:rsidRPr="00CD5D75">
              <w:rPr>
                <w:b/>
                <w:bCs/>
                <w:color w:val="000000"/>
                <w:sz w:val="20"/>
                <w:szCs w:val="20"/>
              </w:rPr>
              <w:t>Шахмайкино</w:t>
            </w:r>
            <w:proofErr w:type="spellEnd"/>
            <w:r w:rsidRPr="00CD5D75">
              <w:rPr>
                <w:b/>
                <w:bCs/>
                <w:color w:val="000000"/>
                <w:sz w:val="20"/>
                <w:szCs w:val="20"/>
              </w:rPr>
              <w:t>, ул</w:t>
            </w:r>
            <w:proofErr w:type="gramStart"/>
            <w:r w:rsidRPr="00CD5D75">
              <w:rPr>
                <w:b/>
                <w:bCs/>
                <w:color w:val="000000"/>
                <w:sz w:val="20"/>
                <w:szCs w:val="20"/>
              </w:rPr>
              <w:t>.Ц</w:t>
            </w:r>
            <w:proofErr w:type="gramEnd"/>
            <w:r w:rsidRPr="00CD5D75">
              <w:rPr>
                <w:b/>
                <w:bCs/>
                <w:color w:val="000000"/>
                <w:sz w:val="20"/>
                <w:szCs w:val="20"/>
              </w:rPr>
              <w:t>ентральная,40</w:t>
            </w:r>
          </w:p>
          <w:p w:rsidR="00393417" w:rsidRPr="00CD5D75" w:rsidRDefault="00393417" w:rsidP="008E78B6">
            <w:pPr>
              <w:ind w:left="-567"/>
              <w:jc w:val="center"/>
              <w:rPr>
                <w:b/>
                <w:bCs/>
                <w:color w:val="000000"/>
                <w:sz w:val="20"/>
                <w:szCs w:val="20"/>
              </w:rPr>
            </w:pPr>
            <w:r w:rsidRPr="00CD5D75">
              <w:rPr>
                <w:b/>
                <w:bCs/>
                <w:color w:val="000000"/>
                <w:sz w:val="20"/>
                <w:szCs w:val="20"/>
                <w:lang w:val="en-US"/>
              </w:rPr>
              <w:t>e</w:t>
            </w:r>
            <w:r w:rsidRPr="00CD5D75">
              <w:rPr>
                <w:b/>
                <w:bCs/>
                <w:color w:val="000000"/>
                <w:sz w:val="20"/>
                <w:szCs w:val="20"/>
              </w:rPr>
              <w:t>-</w:t>
            </w:r>
            <w:r w:rsidRPr="00CD5D75">
              <w:rPr>
                <w:b/>
                <w:bCs/>
                <w:color w:val="000000"/>
                <w:sz w:val="20"/>
                <w:szCs w:val="20"/>
                <w:lang w:val="en-US"/>
              </w:rPr>
              <w:t>mail</w:t>
            </w:r>
            <w:r w:rsidRPr="00CD5D75">
              <w:rPr>
                <w:b/>
                <w:bCs/>
                <w:color w:val="000000"/>
                <w:sz w:val="20"/>
                <w:szCs w:val="20"/>
              </w:rPr>
              <w:t>:</w:t>
            </w:r>
            <w:r w:rsidRPr="00CD5D75">
              <w:rPr>
                <w:b/>
                <w:bCs/>
                <w:color w:val="000000"/>
                <w:sz w:val="20"/>
                <w:szCs w:val="20"/>
                <w:lang w:val="en-US"/>
              </w:rPr>
              <w:t>Shah</w:t>
            </w:r>
            <w:r w:rsidRPr="00CD5D75">
              <w:rPr>
                <w:b/>
                <w:bCs/>
                <w:color w:val="000000"/>
                <w:sz w:val="20"/>
                <w:szCs w:val="20"/>
              </w:rPr>
              <w:t>.</w:t>
            </w:r>
            <w:r w:rsidRPr="00CD5D75">
              <w:rPr>
                <w:b/>
                <w:bCs/>
                <w:color w:val="000000"/>
                <w:sz w:val="20"/>
                <w:szCs w:val="20"/>
                <w:lang w:val="en-US"/>
              </w:rPr>
              <w:t>Nsm</w:t>
            </w:r>
            <w:r w:rsidRPr="00CD5D75">
              <w:rPr>
                <w:b/>
                <w:bCs/>
                <w:color w:val="000000"/>
                <w:sz w:val="20"/>
                <w:szCs w:val="20"/>
              </w:rPr>
              <w:t>@.</w:t>
            </w:r>
            <w:r w:rsidRPr="00CD5D75">
              <w:rPr>
                <w:b/>
                <w:bCs/>
                <w:color w:val="000000"/>
                <w:sz w:val="20"/>
                <w:szCs w:val="20"/>
                <w:lang w:val="en-US"/>
              </w:rPr>
              <w:t>tatar</w:t>
            </w:r>
            <w:r w:rsidRPr="00CD5D75">
              <w:rPr>
                <w:b/>
                <w:bCs/>
                <w:color w:val="000000"/>
                <w:sz w:val="20"/>
                <w:szCs w:val="20"/>
              </w:rPr>
              <w:t>.</w:t>
            </w:r>
            <w:proofErr w:type="spellStart"/>
            <w:r w:rsidRPr="00CD5D75">
              <w:rPr>
                <w:b/>
                <w:bCs/>
                <w:color w:val="000000"/>
                <w:sz w:val="20"/>
                <w:szCs w:val="20"/>
                <w:lang w:val="en-US"/>
              </w:rPr>
              <w:t>ru</w:t>
            </w:r>
            <w:proofErr w:type="spellEnd"/>
          </w:p>
          <w:p w:rsidR="00393417" w:rsidRDefault="00393417" w:rsidP="008E78B6">
            <w:pPr>
              <w:jc w:val="center"/>
              <w:rPr>
                <w:rFonts w:ascii="SL_Times New Roman" w:hAnsi="SL_Times New Roman"/>
                <w:lang w:val="tt-RU"/>
              </w:rPr>
            </w:pPr>
            <w:r w:rsidRPr="00CD5D75">
              <w:rPr>
                <w:b/>
                <w:bCs/>
                <w:color w:val="000000"/>
                <w:sz w:val="20"/>
                <w:szCs w:val="20"/>
              </w:rPr>
              <w:t xml:space="preserve">тел.(8-84348) </w:t>
            </w:r>
            <w:r w:rsidRPr="00CD5D75">
              <w:rPr>
                <w:b/>
                <w:bCs/>
                <w:color w:val="000000"/>
                <w:sz w:val="20"/>
                <w:szCs w:val="20"/>
                <w:lang w:val="en-US"/>
              </w:rPr>
              <w:t>38-4-96</w:t>
            </w:r>
            <w:r w:rsidRPr="00CD5D75">
              <w:rPr>
                <w:b/>
                <w:bCs/>
                <w:color w:val="000000"/>
                <w:sz w:val="20"/>
                <w:szCs w:val="20"/>
              </w:rPr>
              <w:t xml:space="preserve">; факс: (8-84348) </w:t>
            </w:r>
            <w:r w:rsidRPr="00CD5D75">
              <w:rPr>
                <w:b/>
                <w:bCs/>
                <w:color w:val="000000"/>
                <w:sz w:val="20"/>
                <w:szCs w:val="20"/>
                <w:lang w:val="en-US"/>
              </w:rPr>
              <w:t>38-4-46</w:t>
            </w:r>
          </w:p>
        </w:tc>
      </w:tr>
      <w:tr w:rsidR="00393417" w:rsidTr="00812EE4">
        <w:trPr>
          <w:trHeight w:val="2278"/>
        </w:trPr>
        <w:tc>
          <w:tcPr>
            <w:tcW w:w="4361" w:type="dxa"/>
            <w:vMerge/>
            <w:tcBorders>
              <w:top w:val="nil"/>
              <w:left w:val="nil"/>
              <w:bottom w:val="nil"/>
              <w:right w:val="nil"/>
            </w:tcBorders>
            <w:vAlign w:val="center"/>
            <w:hideMark/>
          </w:tcPr>
          <w:p w:rsidR="00393417" w:rsidRDefault="00393417" w:rsidP="00812EE4">
            <w:pPr>
              <w:rPr>
                <w:lang w:val="tt-RU"/>
              </w:rPr>
            </w:pPr>
          </w:p>
        </w:tc>
        <w:tc>
          <w:tcPr>
            <w:tcW w:w="1800" w:type="dxa"/>
            <w:tcBorders>
              <w:top w:val="nil"/>
              <w:left w:val="nil"/>
              <w:bottom w:val="nil"/>
              <w:right w:val="nil"/>
            </w:tcBorders>
            <w:hideMark/>
          </w:tcPr>
          <w:p w:rsidR="00393417" w:rsidRDefault="00393417" w:rsidP="00812EE4">
            <w:pPr>
              <w:jc w:val="center"/>
            </w:pPr>
          </w:p>
        </w:tc>
        <w:tc>
          <w:tcPr>
            <w:tcW w:w="4679" w:type="dxa"/>
            <w:vMerge/>
            <w:tcBorders>
              <w:top w:val="nil"/>
              <w:left w:val="nil"/>
              <w:bottom w:val="nil"/>
              <w:right w:val="nil"/>
            </w:tcBorders>
            <w:vAlign w:val="center"/>
            <w:hideMark/>
          </w:tcPr>
          <w:p w:rsidR="00393417" w:rsidRDefault="00393417" w:rsidP="00812EE4">
            <w:pPr>
              <w:rPr>
                <w:b/>
                <w:lang w:val="tt-RU"/>
              </w:rPr>
            </w:pPr>
          </w:p>
        </w:tc>
      </w:tr>
    </w:tbl>
    <w:p w:rsidR="00393417" w:rsidRDefault="00393417" w:rsidP="00393417">
      <w:pPr>
        <w:tabs>
          <w:tab w:val="left" w:pos="7833"/>
        </w:tabs>
        <w:jc w:val="center"/>
        <w:rPr>
          <w:b/>
          <w:lang w:val="tt-RU"/>
        </w:rPr>
      </w:pPr>
      <w:r>
        <w:rPr>
          <w:b/>
          <w:lang w:val="tt-RU"/>
        </w:rPr>
        <w:t>___________________________________________________________________________</w:t>
      </w:r>
    </w:p>
    <w:p w:rsidR="00393417" w:rsidRDefault="00393417" w:rsidP="00393417">
      <w:pPr>
        <w:tabs>
          <w:tab w:val="left" w:pos="7833"/>
        </w:tabs>
        <w:jc w:val="center"/>
        <w:rPr>
          <w:b/>
        </w:rPr>
      </w:pPr>
    </w:p>
    <w:p w:rsidR="00CD55F4" w:rsidRDefault="00CD55F4" w:rsidP="00CD55F4">
      <w:pPr>
        <w:rPr>
          <w:b/>
          <w:bCs/>
          <w:sz w:val="28"/>
        </w:rPr>
      </w:pPr>
      <w:r>
        <w:rPr>
          <w:b/>
          <w:bCs/>
          <w:sz w:val="28"/>
        </w:rPr>
        <w:t>ПОСТАНОВЛЕНИЕ                                                                                КАРАР</w:t>
      </w:r>
    </w:p>
    <w:p w:rsidR="00CD55F4" w:rsidRDefault="00CD55F4" w:rsidP="00CD55F4">
      <w:pPr>
        <w:rPr>
          <w:sz w:val="28"/>
        </w:rPr>
      </w:pPr>
    </w:p>
    <w:p w:rsidR="00A81BDF" w:rsidRPr="00E117D7" w:rsidRDefault="00A81BDF" w:rsidP="00A81BDF">
      <w:pPr>
        <w:tabs>
          <w:tab w:val="left" w:pos="8831"/>
        </w:tabs>
        <w:ind w:right="-5"/>
        <w:rPr>
          <w:sz w:val="28"/>
          <w:szCs w:val="28"/>
        </w:rPr>
      </w:pPr>
      <w:r w:rsidRPr="00E117D7">
        <w:rPr>
          <w:sz w:val="28"/>
          <w:szCs w:val="28"/>
        </w:rPr>
        <w:t xml:space="preserve">     </w:t>
      </w:r>
      <w:r w:rsidRPr="00E117D7">
        <w:rPr>
          <w:sz w:val="28"/>
          <w:szCs w:val="28"/>
        </w:rPr>
        <w:tab/>
      </w:r>
    </w:p>
    <w:p w:rsidR="00A81BDF" w:rsidRPr="00E117D7" w:rsidRDefault="00A81BDF" w:rsidP="00A81BDF">
      <w:pPr>
        <w:jc w:val="both"/>
        <w:rPr>
          <w:b/>
          <w:sz w:val="28"/>
          <w:szCs w:val="28"/>
        </w:rPr>
      </w:pPr>
      <w:r w:rsidRPr="00E117D7">
        <w:rPr>
          <w:b/>
          <w:sz w:val="28"/>
          <w:szCs w:val="28"/>
        </w:rPr>
        <w:t>от «</w:t>
      </w:r>
      <w:r>
        <w:rPr>
          <w:b/>
          <w:sz w:val="28"/>
          <w:szCs w:val="28"/>
        </w:rPr>
        <w:t xml:space="preserve">22» мая  </w:t>
      </w:r>
      <w:r w:rsidRPr="00E117D7">
        <w:rPr>
          <w:b/>
          <w:sz w:val="28"/>
          <w:szCs w:val="28"/>
        </w:rPr>
        <w:t>201</w:t>
      </w:r>
      <w:r>
        <w:rPr>
          <w:b/>
          <w:sz w:val="28"/>
          <w:szCs w:val="28"/>
        </w:rPr>
        <w:t>7</w:t>
      </w:r>
      <w:r w:rsidRPr="00E117D7">
        <w:rPr>
          <w:b/>
          <w:sz w:val="28"/>
          <w:szCs w:val="28"/>
        </w:rPr>
        <w:t xml:space="preserve"> г.                                                                  </w:t>
      </w:r>
      <w:r>
        <w:rPr>
          <w:b/>
          <w:sz w:val="28"/>
          <w:szCs w:val="28"/>
        </w:rPr>
        <w:t xml:space="preserve">            </w:t>
      </w:r>
      <w:r w:rsidRPr="00E117D7">
        <w:rPr>
          <w:b/>
          <w:sz w:val="28"/>
          <w:szCs w:val="28"/>
        </w:rPr>
        <w:t xml:space="preserve">    №  </w:t>
      </w:r>
      <w:r>
        <w:rPr>
          <w:b/>
          <w:sz w:val="28"/>
          <w:szCs w:val="28"/>
        </w:rPr>
        <w:t>12</w:t>
      </w:r>
    </w:p>
    <w:p w:rsidR="00A81BDF" w:rsidRPr="00E117D7" w:rsidRDefault="00A81BDF" w:rsidP="00A81BDF">
      <w:pPr>
        <w:tabs>
          <w:tab w:val="left" w:pos="3400"/>
        </w:tabs>
        <w:jc w:val="both"/>
        <w:rPr>
          <w:sz w:val="28"/>
          <w:szCs w:val="28"/>
        </w:rPr>
      </w:pPr>
      <w:r w:rsidRPr="00E117D7">
        <w:rPr>
          <w:sz w:val="28"/>
          <w:szCs w:val="28"/>
        </w:rPr>
        <w:tab/>
      </w:r>
    </w:p>
    <w:p w:rsidR="00A81BDF" w:rsidRPr="00EC683A" w:rsidRDefault="00A81BDF" w:rsidP="00A81BDF">
      <w:pPr>
        <w:shd w:val="clear" w:color="auto" w:fill="FFFFFF"/>
        <w:spacing w:line="266" w:lineRule="atLeast"/>
        <w:jc w:val="center"/>
        <w:rPr>
          <w:b/>
          <w:sz w:val="28"/>
          <w:szCs w:val="28"/>
        </w:rPr>
      </w:pPr>
      <w:r>
        <w:rPr>
          <w:b/>
          <w:sz w:val="28"/>
          <w:szCs w:val="28"/>
        </w:rPr>
        <w:t xml:space="preserve">« О внесении изменений в постановление Исполнительного комитета </w:t>
      </w:r>
      <w:proofErr w:type="spellStart"/>
      <w:r>
        <w:rPr>
          <w:b/>
          <w:sz w:val="28"/>
          <w:szCs w:val="28"/>
        </w:rPr>
        <w:t>Шахмайкинского</w:t>
      </w:r>
      <w:proofErr w:type="spellEnd"/>
      <w:r>
        <w:rPr>
          <w:b/>
          <w:sz w:val="28"/>
          <w:szCs w:val="28"/>
        </w:rPr>
        <w:t xml:space="preserve"> сельского поселения Новошешминского муниципального района Республики Татарстан от 21 февраля 2017 г №8 «</w:t>
      </w:r>
      <w:r w:rsidRPr="00EC683A">
        <w:rPr>
          <w:b/>
          <w:sz w:val="28"/>
          <w:szCs w:val="28"/>
        </w:rPr>
        <w:t>Об утверждении муниципальной программы</w:t>
      </w:r>
      <w:r>
        <w:rPr>
          <w:b/>
          <w:sz w:val="28"/>
          <w:szCs w:val="28"/>
        </w:rPr>
        <w:t xml:space="preserve"> </w:t>
      </w:r>
      <w:r w:rsidRPr="00EC683A">
        <w:rPr>
          <w:b/>
          <w:sz w:val="28"/>
          <w:szCs w:val="28"/>
        </w:rPr>
        <w:t>«Развитие малого и среднего предпринимательства на территории</w:t>
      </w:r>
      <w:r>
        <w:rPr>
          <w:b/>
          <w:sz w:val="28"/>
          <w:szCs w:val="28"/>
        </w:rPr>
        <w:t xml:space="preserve"> </w:t>
      </w:r>
      <w:proofErr w:type="spellStart"/>
      <w:r>
        <w:rPr>
          <w:b/>
          <w:sz w:val="28"/>
          <w:szCs w:val="28"/>
        </w:rPr>
        <w:t>Шахмайкинского</w:t>
      </w:r>
      <w:proofErr w:type="spellEnd"/>
      <w:r w:rsidRPr="00EC683A">
        <w:rPr>
          <w:b/>
          <w:sz w:val="28"/>
          <w:szCs w:val="28"/>
        </w:rPr>
        <w:t xml:space="preserve"> сельского поселения Новошешминского муниципального района Республики Татарстан  на 2017- 2020 годы».</w:t>
      </w:r>
    </w:p>
    <w:p w:rsidR="00A81BDF" w:rsidRPr="00EC683A" w:rsidRDefault="00A81BDF" w:rsidP="00A81BDF">
      <w:pPr>
        <w:shd w:val="clear" w:color="auto" w:fill="FFFFFF"/>
        <w:spacing w:line="266" w:lineRule="atLeast"/>
        <w:rPr>
          <w:b/>
          <w:sz w:val="28"/>
          <w:szCs w:val="28"/>
        </w:rPr>
      </w:pPr>
    </w:p>
    <w:p w:rsidR="00A81BDF" w:rsidRPr="00AD01C8" w:rsidRDefault="00A81BDF" w:rsidP="00A81BDF">
      <w:pPr>
        <w:pStyle w:val="1"/>
        <w:shd w:val="clear" w:color="auto" w:fill="FFFFFF"/>
        <w:spacing w:line="276" w:lineRule="auto"/>
        <w:textAlignment w:val="baseline"/>
        <w:rPr>
          <w:szCs w:val="28"/>
        </w:rPr>
      </w:pPr>
      <w:r w:rsidRPr="005776DA">
        <w:rPr>
          <w:b w:val="0"/>
          <w:sz w:val="24"/>
        </w:rPr>
        <w:t> </w:t>
      </w:r>
      <w:r w:rsidRPr="00EA0CC6">
        <w:rPr>
          <w:b w:val="0"/>
        </w:rPr>
        <w:tab/>
      </w:r>
      <w:r w:rsidRPr="00AD01C8">
        <w:rPr>
          <w:b w:val="0"/>
          <w:szCs w:val="28"/>
        </w:rPr>
        <w:t xml:space="preserve">В соответствии с представлением прокурора Новошешминского района Республики Татарстан от 23.03.2017 г, Федеральным законом от 24.07.2007 №209-ФЗ «О развитии малого и среднего предпринимательства в Российской Федерации», </w:t>
      </w:r>
      <w:r w:rsidRPr="00AD01C8">
        <w:rPr>
          <w:szCs w:val="28"/>
        </w:rPr>
        <w:t>постановляю:</w:t>
      </w:r>
    </w:p>
    <w:p w:rsidR="00A81BDF" w:rsidRPr="00EC683A" w:rsidRDefault="00A81BDF" w:rsidP="00A81BDF">
      <w:pPr>
        <w:spacing w:line="276" w:lineRule="auto"/>
        <w:jc w:val="both"/>
        <w:rPr>
          <w:sz w:val="28"/>
          <w:szCs w:val="28"/>
        </w:rPr>
      </w:pPr>
      <w:r w:rsidRPr="00EC683A">
        <w:rPr>
          <w:sz w:val="28"/>
          <w:szCs w:val="28"/>
        </w:rPr>
        <w:t xml:space="preserve">1. Приложение к муниципальной  программе «Развитие малого и среднего  предпринимательства на территории </w:t>
      </w:r>
      <w:proofErr w:type="spellStart"/>
      <w:r>
        <w:rPr>
          <w:sz w:val="28"/>
          <w:szCs w:val="28"/>
        </w:rPr>
        <w:t>Шахмайцкинского</w:t>
      </w:r>
      <w:proofErr w:type="spellEnd"/>
      <w:r w:rsidRPr="00EC683A">
        <w:rPr>
          <w:sz w:val="28"/>
          <w:szCs w:val="28"/>
        </w:rPr>
        <w:t xml:space="preserve">  сельского поселения  Новошешминского муниципального района  Республики Татарстан на 2017-2020</w:t>
      </w:r>
      <w:r>
        <w:rPr>
          <w:sz w:val="28"/>
          <w:szCs w:val="28"/>
        </w:rPr>
        <w:t xml:space="preserve"> </w:t>
      </w:r>
      <w:r w:rsidRPr="00EC683A">
        <w:rPr>
          <w:sz w:val="28"/>
          <w:szCs w:val="28"/>
        </w:rPr>
        <w:t>годы»</w:t>
      </w:r>
      <w:r>
        <w:rPr>
          <w:sz w:val="28"/>
          <w:szCs w:val="28"/>
        </w:rPr>
        <w:t xml:space="preserve"> читать в новой редакции согласно приложении №1</w:t>
      </w:r>
    </w:p>
    <w:p w:rsidR="00A81BDF" w:rsidRDefault="00A81BDF" w:rsidP="00A81BDF">
      <w:pPr>
        <w:shd w:val="clear" w:color="auto" w:fill="FFFFFF"/>
        <w:spacing w:line="276" w:lineRule="auto"/>
        <w:ind w:firstLine="567"/>
        <w:jc w:val="both"/>
        <w:rPr>
          <w:sz w:val="28"/>
          <w:szCs w:val="28"/>
        </w:rPr>
      </w:pPr>
      <w:r w:rsidRPr="00EC683A">
        <w:rPr>
          <w:sz w:val="28"/>
          <w:szCs w:val="28"/>
        </w:rPr>
        <w:t xml:space="preserve">2. Обнародовать (опубликовать) настоящее </w:t>
      </w:r>
      <w:r>
        <w:rPr>
          <w:sz w:val="28"/>
          <w:szCs w:val="28"/>
        </w:rPr>
        <w:t>постановление</w:t>
      </w:r>
      <w:r w:rsidRPr="00EC683A">
        <w:rPr>
          <w:sz w:val="28"/>
          <w:szCs w:val="28"/>
        </w:rPr>
        <w:t xml:space="preserve">  на «Официальном портале  правовой информации Республики Татарстан" в информационно-телекоммуникационной сети «Интернет», на официальном сайте Новошешминского муниципального района и на информационных стендах сельского поселения расположенных по адресу: РТ, </w:t>
      </w:r>
      <w:proofErr w:type="spellStart"/>
      <w:r w:rsidRPr="00EC683A">
        <w:rPr>
          <w:sz w:val="28"/>
          <w:szCs w:val="28"/>
        </w:rPr>
        <w:t>Новошешминский</w:t>
      </w:r>
      <w:proofErr w:type="spellEnd"/>
      <w:r w:rsidRPr="00EC683A">
        <w:rPr>
          <w:sz w:val="28"/>
          <w:szCs w:val="28"/>
        </w:rPr>
        <w:t xml:space="preserve"> район,          </w:t>
      </w:r>
      <w:r w:rsidRPr="00DF2CD1">
        <w:rPr>
          <w:sz w:val="28"/>
          <w:szCs w:val="28"/>
        </w:rPr>
        <w:t xml:space="preserve">с. </w:t>
      </w:r>
      <w:proofErr w:type="spellStart"/>
      <w:r w:rsidRPr="00DF2CD1">
        <w:rPr>
          <w:sz w:val="28"/>
          <w:szCs w:val="28"/>
        </w:rPr>
        <w:t>Шахмайкино</w:t>
      </w:r>
      <w:proofErr w:type="spellEnd"/>
      <w:r w:rsidRPr="00DF2CD1">
        <w:rPr>
          <w:sz w:val="28"/>
          <w:szCs w:val="28"/>
        </w:rPr>
        <w:t xml:space="preserve">, </w:t>
      </w:r>
      <w:proofErr w:type="spellStart"/>
      <w:r w:rsidRPr="00DF2CD1">
        <w:rPr>
          <w:sz w:val="28"/>
          <w:szCs w:val="28"/>
        </w:rPr>
        <w:t>ул</w:t>
      </w:r>
      <w:proofErr w:type="gramStart"/>
      <w:r w:rsidRPr="00DF2CD1">
        <w:rPr>
          <w:sz w:val="28"/>
          <w:szCs w:val="28"/>
        </w:rPr>
        <w:t>.Ц</w:t>
      </w:r>
      <w:proofErr w:type="gramEnd"/>
      <w:r w:rsidRPr="00DF2CD1">
        <w:rPr>
          <w:sz w:val="28"/>
          <w:szCs w:val="28"/>
        </w:rPr>
        <w:t>ентральная</w:t>
      </w:r>
      <w:proofErr w:type="spellEnd"/>
      <w:r w:rsidRPr="00DF2CD1">
        <w:rPr>
          <w:sz w:val="28"/>
          <w:szCs w:val="28"/>
        </w:rPr>
        <w:t>, д.47 (возле магазина «</w:t>
      </w:r>
      <w:proofErr w:type="spellStart"/>
      <w:r w:rsidRPr="00DF2CD1">
        <w:rPr>
          <w:sz w:val="28"/>
          <w:szCs w:val="28"/>
        </w:rPr>
        <w:t>Заман</w:t>
      </w:r>
      <w:proofErr w:type="spellEnd"/>
      <w:r w:rsidRPr="00DF2CD1">
        <w:rPr>
          <w:sz w:val="28"/>
          <w:szCs w:val="28"/>
        </w:rPr>
        <w:t xml:space="preserve">»), </w:t>
      </w:r>
      <w:proofErr w:type="spellStart"/>
      <w:r w:rsidRPr="00DF2CD1">
        <w:rPr>
          <w:sz w:val="28"/>
          <w:szCs w:val="28"/>
        </w:rPr>
        <w:t>с.Простые</w:t>
      </w:r>
      <w:proofErr w:type="spellEnd"/>
      <w:r w:rsidRPr="00DF2CD1">
        <w:rPr>
          <w:sz w:val="28"/>
          <w:szCs w:val="28"/>
        </w:rPr>
        <w:t xml:space="preserve"> Челны, </w:t>
      </w:r>
      <w:proofErr w:type="spellStart"/>
      <w:r w:rsidRPr="00DF2CD1">
        <w:rPr>
          <w:sz w:val="28"/>
          <w:szCs w:val="28"/>
        </w:rPr>
        <w:t>ул.Центральная</w:t>
      </w:r>
      <w:proofErr w:type="spellEnd"/>
      <w:r w:rsidRPr="00DF2CD1">
        <w:rPr>
          <w:sz w:val="28"/>
          <w:szCs w:val="28"/>
        </w:rPr>
        <w:t xml:space="preserve">, д.55 (возле магазина «Сабан»), д. </w:t>
      </w:r>
      <w:proofErr w:type="spellStart"/>
      <w:r w:rsidRPr="00DF2CD1">
        <w:rPr>
          <w:sz w:val="28"/>
          <w:szCs w:val="28"/>
        </w:rPr>
        <w:t>Чертушкино</w:t>
      </w:r>
      <w:proofErr w:type="spellEnd"/>
      <w:r w:rsidRPr="00DF2CD1">
        <w:rPr>
          <w:sz w:val="28"/>
          <w:szCs w:val="28"/>
        </w:rPr>
        <w:t xml:space="preserve">, ул. </w:t>
      </w:r>
      <w:proofErr w:type="spellStart"/>
      <w:r w:rsidRPr="00DF2CD1">
        <w:rPr>
          <w:sz w:val="28"/>
          <w:szCs w:val="28"/>
        </w:rPr>
        <w:t>Сююмбикэ</w:t>
      </w:r>
      <w:proofErr w:type="spellEnd"/>
      <w:r w:rsidRPr="00DF2CD1">
        <w:rPr>
          <w:sz w:val="28"/>
          <w:szCs w:val="28"/>
        </w:rPr>
        <w:t>, д.16 (возле магазина «</w:t>
      </w:r>
      <w:proofErr w:type="spellStart"/>
      <w:r w:rsidRPr="00DF2CD1">
        <w:rPr>
          <w:sz w:val="28"/>
          <w:szCs w:val="28"/>
        </w:rPr>
        <w:t>Алсу</w:t>
      </w:r>
      <w:proofErr w:type="spellEnd"/>
      <w:r w:rsidRPr="00DF2CD1">
        <w:rPr>
          <w:sz w:val="28"/>
          <w:szCs w:val="28"/>
        </w:rPr>
        <w:t>»)</w:t>
      </w:r>
      <w:r>
        <w:rPr>
          <w:sz w:val="28"/>
          <w:szCs w:val="28"/>
        </w:rPr>
        <w:t>.</w:t>
      </w:r>
    </w:p>
    <w:p w:rsidR="00A81BDF" w:rsidRPr="00EC683A" w:rsidRDefault="00A81BDF" w:rsidP="00A81BDF">
      <w:pPr>
        <w:spacing w:line="360" w:lineRule="auto"/>
        <w:jc w:val="both"/>
        <w:rPr>
          <w:sz w:val="28"/>
          <w:szCs w:val="28"/>
        </w:rPr>
      </w:pPr>
    </w:p>
    <w:p w:rsidR="00A81BDF" w:rsidRPr="00EC683A" w:rsidRDefault="00A81BDF" w:rsidP="00A81BDF">
      <w:pPr>
        <w:tabs>
          <w:tab w:val="left" w:pos="1185"/>
        </w:tabs>
        <w:jc w:val="both"/>
        <w:rPr>
          <w:b/>
          <w:sz w:val="28"/>
          <w:szCs w:val="28"/>
        </w:rPr>
      </w:pPr>
      <w:r w:rsidRPr="00EC683A">
        <w:rPr>
          <w:b/>
          <w:sz w:val="28"/>
          <w:szCs w:val="28"/>
        </w:rPr>
        <w:t>Руководитель Исполнительного комитета</w:t>
      </w:r>
    </w:p>
    <w:p w:rsidR="00A81BDF" w:rsidRPr="00EC683A" w:rsidRDefault="00A81BDF" w:rsidP="00A81BDF">
      <w:pPr>
        <w:jc w:val="both"/>
        <w:rPr>
          <w:b/>
          <w:sz w:val="28"/>
          <w:szCs w:val="28"/>
        </w:rPr>
      </w:pPr>
      <w:r w:rsidRPr="00EC683A">
        <w:rPr>
          <w:b/>
          <w:sz w:val="28"/>
          <w:szCs w:val="28"/>
        </w:rPr>
        <w:t xml:space="preserve">Новошешминского сельского поселения                                  </w:t>
      </w:r>
      <w:proofErr w:type="spellStart"/>
      <w:r>
        <w:rPr>
          <w:b/>
          <w:sz w:val="28"/>
          <w:szCs w:val="28"/>
        </w:rPr>
        <w:t>И.Г.Гаризов</w:t>
      </w:r>
      <w:proofErr w:type="spellEnd"/>
    </w:p>
    <w:p w:rsidR="00A81BDF" w:rsidRPr="00EC683A" w:rsidRDefault="00A81BDF" w:rsidP="00A81BDF">
      <w:pPr>
        <w:rPr>
          <w:sz w:val="28"/>
          <w:szCs w:val="28"/>
        </w:rPr>
      </w:pPr>
    </w:p>
    <w:p w:rsidR="00A81BDF" w:rsidRPr="00EC683A" w:rsidRDefault="00A81BDF" w:rsidP="00A81BDF">
      <w:pPr>
        <w:rPr>
          <w:sz w:val="28"/>
          <w:szCs w:val="28"/>
        </w:rPr>
      </w:pPr>
    </w:p>
    <w:p w:rsidR="0038287C" w:rsidRPr="00AE498C" w:rsidRDefault="0038287C" w:rsidP="0038287C">
      <w:pPr>
        <w:pStyle w:val="ad"/>
        <w:spacing w:after="200" w:line="276" w:lineRule="auto"/>
        <w:rPr>
          <w:sz w:val="28"/>
          <w:szCs w:val="28"/>
        </w:rPr>
      </w:pPr>
      <w:r w:rsidRPr="00AE498C">
        <w:rPr>
          <w:sz w:val="28"/>
          <w:szCs w:val="28"/>
        </w:rPr>
        <w:lastRenderedPageBreak/>
        <w:t>Паспорт Программы дополнить строками:</w:t>
      </w:r>
    </w:p>
    <w:tbl>
      <w:tblPr>
        <w:tblStyle w:val="a5"/>
        <w:tblW w:w="0" w:type="auto"/>
        <w:tblLook w:val="04A0" w:firstRow="1" w:lastRow="0" w:firstColumn="1" w:lastColumn="0" w:noHBand="0" w:noVBand="1"/>
      </w:tblPr>
      <w:tblGrid>
        <w:gridCol w:w="4719"/>
        <w:gridCol w:w="4852"/>
      </w:tblGrid>
      <w:tr w:rsidR="0038287C" w:rsidRPr="00755BF2" w:rsidTr="000D2F63">
        <w:tc>
          <w:tcPr>
            <w:tcW w:w="5423" w:type="dxa"/>
          </w:tcPr>
          <w:p w:rsidR="0038287C" w:rsidRPr="00755BF2" w:rsidRDefault="0038287C" w:rsidP="000D2F63">
            <w:r w:rsidRPr="00755BF2">
              <w:t>Исполнители Программы</w:t>
            </w:r>
          </w:p>
        </w:tc>
        <w:tc>
          <w:tcPr>
            <w:tcW w:w="5424" w:type="dxa"/>
          </w:tcPr>
          <w:p w:rsidR="0038287C" w:rsidRPr="00755BF2" w:rsidRDefault="0038287C" w:rsidP="000D2F63">
            <w:pPr>
              <w:spacing w:line="262" w:lineRule="atLeast"/>
              <w:rPr>
                <w:color w:val="000000"/>
              </w:rPr>
            </w:pPr>
            <w:r w:rsidRPr="00755BF2">
              <w:t>Исполнительный комитет Поселения</w:t>
            </w:r>
            <w:r w:rsidRPr="00755BF2">
              <w:rPr>
                <w:color w:val="000000"/>
              </w:rPr>
              <w:t>;</w:t>
            </w:r>
          </w:p>
          <w:p w:rsidR="0038287C" w:rsidRPr="00755BF2" w:rsidRDefault="0038287C" w:rsidP="000D2F63">
            <w:pPr>
              <w:spacing w:line="262" w:lineRule="atLeast"/>
              <w:ind w:firstLine="318"/>
              <w:rPr>
                <w:color w:val="000000"/>
              </w:rPr>
            </w:pPr>
            <w:r w:rsidRPr="00755BF2">
              <w:rPr>
                <w:color w:val="000000"/>
              </w:rPr>
              <w:t>организации, образующие инфраструктуру поддержки субъектов малого и среднего предпринимательства (по согласованию)</w:t>
            </w:r>
          </w:p>
          <w:p w:rsidR="0038287C" w:rsidRPr="00755BF2" w:rsidRDefault="0038287C" w:rsidP="000D2F63">
            <w:pPr>
              <w:spacing w:line="262" w:lineRule="atLeast"/>
              <w:ind w:firstLine="318"/>
              <w:rPr>
                <w:color w:val="000000"/>
              </w:rPr>
            </w:pPr>
            <w:r w:rsidRPr="00755BF2">
              <w:rPr>
                <w:color w:val="000000"/>
              </w:rPr>
              <w:br/>
              <w:t> </w:t>
            </w:r>
          </w:p>
        </w:tc>
      </w:tr>
      <w:tr w:rsidR="0038287C" w:rsidRPr="00755BF2" w:rsidTr="000D2F63">
        <w:tc>
          <w:tcPr>
            <w:tcW w:w="5423" w:type="dxa"/>
          </w:tcPr>
          <w:p w:rsidR="0038287C" w:rsidRPr="00755BF2" w:rsidRDefault="0038287C" w:rsidP="000D2F63">
            <w:r w:rsidRPr="00755BF2">
              <w:t>Объемы бюджетных ассигнований муниципальной программы</w:t>
            </w:r>
          </w:p>
        </w:tc>
        <w:tc>
          <w:tcPr>
            <w:tcW w:w="5424" w:type="dxa"/>
          </w:tcPr>
          <w:p w:rsidR="0038287C" w:rsidRPr="00755BF2" w:rsidRDefault="0038287C" w:rsidP="000D2F63">
            <w:pPr>
              <w:spacing w:line="262" w:lineRule="atLeast"/>
              <w:ind w:firstLine="318"/>
              <w:rPr>
                <w:color w:val="000000"/>
              </w:rPr>
            </w:pPr>
            <w:r w:rsidRPr="00755BF2">
              <w:rPr>
                <w:color w:val="000000"/>
              </w:rPr>
              <w:t>Планируем</w:t>
            </w:r>
            <w:r>
              <w:rPr>
                <w:color w:val="000000"/>
              </w:rPr>
              <w:t xml:space="preserve">ые средства бюджета </w:t>
            </w:r>
            <w:r>
              <w:rPr>
                <w:color w:val="000000"/>
                <w:lang w:val="tt-RU"/>
              </w:rPr>
              <w:t>Шахмайкинского</w:t>
            </w:r>
            <w:r w:rsidRPr="00755BF2">
              <w:rPr>
                <w:color w:val="000000"/>
              </w:rPr>
              <w:t xml:space="preserve">  сельского поселе</w:t>
            </w:r>
            <w:r>
              <w:rPr>
                <w:color w:val="000000"/>
              </w:rPr>
              <w:t>ния на срок действия Программы 40</w:t>
            </w:r>
            <w:r w:rsidRPr="00755BF2">
              <w:rPr>
                <w:color w:val="000000"/>
              </w:rPr>
              <w:t xml:space="preserve"> тыс. рублей*, в том числе:</w:t>
            </w:r>
            <w:r w:rsidRPr="00755BF2">
              <w:rPr>
                <w:color w:val="000000"/>
              </w:rPr>
              <w:br/>
              <w:t> </w:t>
            </w:r>
          </w:p>
          <w:p w:rsidR="0038287C" w:rsidRPr="00755BF2" w:rsidRDefault="0038287C" w:rsidP="000D2F63">
            <w:pPr>
              <w:spacing w:line="262" w:lineRule="atLeast"/>
              <w:ind w:firstLine="318"/>
              <w:rPr>
                <w:color w:val="000000"/>
              </w:rPr>
            </w:pPr>
            <w:r>
              <w:rPr>
                <w:color w:val="000000"/>
              </w:rPr>
              <w:t>2017 год – 10</w:t>
            </w:r>
            <w:r w:rsidRPr="00755BF2">
              <w:rPr>
                <w:color w:val="000000"/>
              </w:rPr>
              <w:t xml:space="preserve">,0 </w:t>
            </w:r>
            <w:proofErr w:type="spellStart"/>
            <w:r w:rsidRPr="00755BF2">
              <w:rPr>
                <w:color w:val="000000"/>
              </w:rPr>
              <w:t>тыс</w:t>
            </w:r>
            <w:proofErr w:type="gramStart"/>
            <w:r w:rsidRPr="00755BF2">
              <w:rPr>
                <w:color w:val="000000"/>
              </w:rPr>
              <w:t>.р</w:t>
            </w:r>
            <w:proofErr w:type="gramEnd"/>
            <w:r w:rsidRPr="00755BF2">
              <w:rPr>
                <w:color w:val="000000"/>
              </w:rPr>
              <w:t>ублей</w:t>
            </w:r>
            <w:proofErr w:type="spellEnd"/>
            <w:r w:rsidRPr="00755BF2">
              <w:rPr>
                <w:color w:val="000000"/>
              </w:rPr>
              <w:t>;</w:t>
            </w:r>
          </w:p>
          <w:p w:rsidR="0038287C" w:rsidRPr="00755BF2" w:rsidRDefault="0038287C" w:rsidP="000D2F63">
            <w:pPr>
              <w:spacing w:line="262" w:lineRule="atLeast"/>
              <w:ind w:firstLine="318"/>
              <w:rPr>
                <w:color w:val="000000"/>
              </w:rPr>
            </w:pPr>
            <w:r>
              <w:rPr>
                <w:color w:val="000000"/>
              </w:rPr>
              <w:t>2018 год – 10</w:t>
            </w:r>
            <w:r w:rsidRPr="00755BF2">
              <w:rPr>
                <w:color w:val="000000"/>
              </w:rPr>
              <w:t xml:space="preserve">,0 </w:t>
            </w:r>
            <w:proofErr w:type="spellStart"/>
            <w:r w:rsidRPr="00755BF2">
              <w:rPr>
                <w:color w:val="000000"/>
              </w:rPr>
              <w:t>тыс</w:t>
            </w:r>
            <w:proofErr w:type="gramStart"/>
            <w:r w:rsidRPr="00755BF2">
              <w:rPr>
                <w:color w:val="000000"/>
              </w:rPr>
              <w:t>.р</w:t>
            </w:r>
            <w:proofErr w:type="gramEnd"/>
            <w:r w:rsidRPr="00755BF2">
              <w:rPr>
                <w:color w:val="000000"/>
              </w:rPr>
              <w:t>ублей</w:t>
            </w:r>
            <w:proofErr w:type="spellEnd"/>
            <w:r w:rsidRPr="00755BF2">
              <w:rPr>
                <w:color w:val="000000"/>
              </w:rPr>
              <w:t>;</w:t>
            </w:r>
          </w:p>
          <w:p w:rsidR="0038287C" w:rsidRPr="00755BF2" w:rsidRDefault="0038287C" w:rsidP="000D2F63">
            <w:pPr>
              <w:spacing w:line="262" w:lineRule="atLeast"/>
              <w:ind w:firstLine="318"/>
              <w:rPr>
                <w:color w:val="000000"/>
              </w:rPr>
            </w:pPr>
            <w:r>
              <w:rPr>
                <w:color w:val="000000"/>
              </w:rPr>
              <w:t>2019 год – 10</w:t>
            </w:r>
            <w:r w:rsidRPr="00755BF2">
              <w:rPr>
                <w:color w:val="000000"/>
              </w:rPr>
              <w:t xml:space="preserve">,0 </w:t>
            </w:r>
            <w:proofErr w:type="spellStart"/>
            <w:r w:rsidRPr="00755BF2">
              <w:rPr>
                <w:color w:val="000000"/>
              </w:rPr>
              <w:t>тыс</w:t>
            </w:r>
            <w:proofErr w:type="gramStart"/>
            <w:r w:rsidRPr="00755BF2">
              <w:rPr>
                <w:color w:val="000000"/>
              </w:rPr>
              <w:t>.р</w:t>
            </w:r>
            <w:proofErr w:type="gramEnd"/>
            <w:r w:rsidRPr="00755BF2">
              <w:rPr>
                <w:color w:val="000000"/>
              </w:rPr>
              <w:t>ублей</w:t>
            </w:r>
            <w:proofErr w:type="spellEnd"/>
            <w:r w:rsidRPr="00755BF2">
              <w:rPr>
                <w:color w:val="000000"/>
              </w:rPr>
              <w:t>;</w:t>
            </w:r>
          </w:p>
          <w:p w:rsidR="0038287C" w:rsidRPr="00755BF2" w:rsidRDefault="0038287C" w:rsidP="000D2F63">
            <w:pPr>
              <w:spacing w:line="262" w:lineRule="atLeast"/>
              <w:ind w:firstLine="318"/>
              <w:rPr>
                <w:color w:val="000000"/>
              </w:rPr>
            </w:pPr>
            <w:r>
              <w:rPr>
                <w:color w:val="000000"/>
              </w:rPr>
              <w:t>2020 год – 10</w:t>
            </w:r>
            <w:r w:rsidRPr="00755BF2">
              <w:rPr>
                <w:color w:val="000000"/>
              </w:rPr>
              <w:t xml:space="preserve">,0 </w:t>
            </w:r>
            <w:proofErr w:type="spellStart"/>
            <w:r w:rsidRPr="00755BF2">
              <w:rPr>
                <w:color w:val="000000"/>
              </w:rPr>
              <w:t>тыс</w:t>
            </w:r>
            <w:proofErr w:type="gramStart"/>
            <w:r w:rsidRPr="00755BF2">
              <w:rPr>
                <w:color w:val="000000"/>
              </w:rPr>
              <w:t>.р</w:t>
            </w:r>
            <w:proofErr w:type="gramEnd"/>
            <w:r w:rsidRPr="00755BF2">
              <w:rPr>
                <w:color w:val="000000"/>
              </w:rPr>
              <w:t>ублей</w:t>
            </w:r>
            <w:proofErr w:type="spellEnd"/>
            <w:r w:rsidRPr="00755BF2">
              <w:rPr>
                <w:color w:val="000000"/>
              </w:rPr>
              <w:t>.</w:t>
            </w:r>
          </w:p>
          <w:p w:rsidR="0038287C" w:rsidRPr="00755BF2" w:rsidRDefault="0038287C" w:rsidP="000D2F63">
            <w:pPr>
              <w:spacing w:line="262" w:lineRule="atLeast"/>
              <w:rPr>
                <w:color w:val="000000"/>
              </w:rPr>
            </w:pPr>
          </w:p>
          <w:p w:rsidR="0038287C" w:rsidRPr="00755BF2" w:rsidRDefault="0038287C" w:rsidP="000D2F63">
            <w:r w:rsidRPr="00755BF2">
              <w:rPr>
                <w:color w:val="000000"/>
              </w:rPr>
              <w:t>*подлежат корректировке в зависимости от расходов, предус</w:t>
            </w:r>
            <w:r>
              <w:rPr>
                <w:color w:val="000000"/>
              </w:rPr>
              <w:t xml:space="preserve">мотренных в бюджете </w:t>
            </w:r>
            <w:proofErr w:type="spellStart"/>
            <w:r>
              <w:rPr>
                <w:color w:val="000000"/>
              </w:rPr>
              <w:t>Шахмайкинского</w:t>
            </w:r>
            <w:proofErr w:type="spellEnd"/>
            <w:r w:rsidRPr="00755BF2">
              <w:rPr>
                <w:color w:val="000000"/>
              </w:rPr>
              <w:t xml:space="preserve"> сельского поселения</w:t>
            </w:r>
          </w:p>
        </w:tc>
      </w:tr>
      <w:tr w:rsidR="0038287C" w:rsidRPr="00755BF2" w:rsidTr="000D2F63">
        <w:tc>
          <w:tcPr>
            <w:tcW w:w="5423" w:type="dxa"/>
          </w:tcPr>
          <w:p w:rsidR="0038287C" w:rsidRPr="00755BF2" w:rsidRDefault="0038287C" w:rsidP="000D2F63">
            <w:pPr>
              <w:shd w:val="clear" w:color="auto" w:fill="FFFFFF"/>
              <w:snapToGrid w:val="0"/>
              <w:spacing w:before="10"/>
              <w:rPr>
                <w:iCs/>
                <w:spacing w:val="1"/>
              </w:rPr>
            </w:pPr>
            <w:r w:rsidRPr="00755BF2">
              <w:rPr>
                <w:iCs/>
                <w:spacing w:val="1"/>
              </w:rPr>
              <w:t>Целевые индикаторы и показатели реализации Программы</w:t>
            </w:r>
          </w:p>
        </w:tc>
        <w:tc>
          <w:tcPr>
            <w:tcW w:w="5424" w:type="dxa"/>
          </w:tcPr>
          <w:p w:rsidR="0038287C" w:rsidRPr="00D03E3B" w:rsidRDefault="0038287C" w:rsidP="000D2F63">
            <w:pPr>
              <w:shd w:val="clear" w:color="auto" w:fill="FFFFFF"/>
              <w:tabs>
                <w:tab w:val="left" w:pos="6940"/>
              </w:tabs>
              <w:snapToGrid w:val="0"/>
              <w:ind w:right="34"/>
              <w:jc w:val="both"/>
              <w:rPr>
                <w:spacing w:val="-2"/>
              </w:rPr>
            </w:pPr>
            <w:r w:rsidRPr="00755BF2">
              <w:rPr>
                <w:color w:val="FF0000"/>
                <w:spacing w:val="-2"/>
              </w:rPr>
              <w:t xml:space="preserve">     </w:t>
            </w:r>
            <w:r w:rsidRPr="00D03E3B">
              <w:rPr>
                <w:spacing w:val="-2"/>
              </w:rPr>
              <w:t>Целевые индикаторы:</w:t>
            </w:r>
          </w:p>
          <w:p w:rsidR="0038287C" w:rsidRPr="00D03E3B" w:rsidRDefault="0038287C" w:rsidP="000D2F63">
            <w:pPr>
              <w:shd w:val="clear" w:color="auto" w:fill="FFFFFF"/>
              <w:tabs>
                <w:tab w:val="left" w:pos="6940"/>
              </w:tabs>
              <w:ind w:right="34"/>
              <w:jc w:val="both"/>
              <w:rPr>
                <w:spacing w:val="-2"/>
              </w:rPr>
            </w:pPr>
            <w:r w:rsidRPr="00D03E3B">
              <w:rPr>
                <w:spacing w:val="-2"/>
              </w:rPr>
              <w:t>-количество субъектов малого и</w:t>
            </w:r>
            <w:r>
              <w:rPr>
                <w:spacing w:val="-2"/>
              </w:rPr>
              <w:t xml:space="preserve"> среднего предпринимательства, 4</w:t>
            </w:r>
            <w:r w:rsidRPr="00D03E3B">
              <w:rPr>
                <w:spacing w:val="-2"/>
              </w:rPr>
              <w:t>(ед.);</w:t>
            </w:r>
          </w:p>
          <w:p w:rsidR="0038287C" w:rsidRPr="00D03E3B" w:rsidRDefault="0038287C" w:rsidP="000D2F63">
            <w:pPr>
              <w:shd w:val="clear" w:color="auto" w:fill="FFFFFF"/>
              <w:tabs>
                <w:tab w:val="left" w:pos="6940"/>
              </w:tabs>
              <w:ind w:right="34"/>
              <w:jc w:val="both"/>
              <w:rPr>
                <w:spacing w:val="-2"/>
              </w:rPr>
            </w:pPr>
            <w:r w:rsidRPr="00D03E3B">
              <w:rPr>
                <w:spacing w:val="-2"/>
              </w:rPr>
              <w:t xml:space="preserve">-среднесписочная численность работников, занятых в малом </w:t>
            </w:r>
            <w:r>
              <w:rPr>
                <w:spacing w:val="-2"/>
              </w:rPr>
              <w:t>и среднем предпринимательстве 8</w:t>
            </w:r>
            <w:r w:rsidRPr="00D03E3B">
              <w:rPr>
                <w:spacing w:val="-2"/>
              </w:rPr>
              <w:t xml:space="preserve"> (чел.);</w:t>
            </w:r>
          </w:p>
          <w:p w:rsidR="0038287C" w:rsidRPr="00D03E3B" w:rsidRDefault="0038287C" w:rsidP="000D2F63">
            <w:pPr>
              <w:shd w:val="clear" w:color="auto" w:fill="FFFFFF"/>
              <w:tabs>
                <w:tab w:val="left" w:pos="6940"/>
              </w:tabs>
              <w:ind w:right="34"/>
              <w:jc w:val="both"/>
              <w:rPr>
                <w:spacing w:val="-2"/>
              </w:rPr>
            </w:pPr>
            <w:r w:rsidRPr="00D03E3B">
              <w:rPr>
                <w:spacing w:val="-2"/>
              </w:rPr>
              <w:t xml:space="preserve">-количество дополнительных рабочих  мест, предоставленных субъектами малого и среднего предпринимательства       (ед.); </w:t>
            </w:r>
          </w:p>
          <w:p w:rsidR="0038287C" w:rsidRPr="00755BF2" w:rsidRDefault="0038287C" w:rsidP="000D2F63">
            <w:pPr>
              <w:shd w:val="clear" w:color="auto" w:fill="FFFFFF"/>
              <w:tabs>
                <w:tab w:val="left" w:pos="6940"/>
              </w:tabs>
              <w:ind w:right="34"/>
              <w:jc w:val="both"/>
            </w:pPr>
            <w:r w:rsidRPr="00D03E3B">
              <w:rPr>
                <w:spacing w:val="-2"/>
              </w:rPr>
              <w:t>-объем налоговых поступлений от субъектов малого и среднего предпринимательства</w:t>
            </w:r>
            <w:r w:rsidRPr="00D03E3B">
              <w:t xml:space="preserve"> </w:t>
            </w:r>
            <w:r>
              <w:t>3</w:t>
            </w:r>
            <w:r w:rsidRPr="00D03E3B">
              <w:t>(</w:t>
            </w:r>
            <w:proofErr w:type="spellStart"/>
            <w:r w:rsidRPr="00D03E3B">
              <w:t>тыс</w:t>
            </w:r>
            <w:proofErr w:type="spellEnd"/>
            <w:proofErr w:type="gramStart"/>
            <w:r w:rsidRPr="00D03E3B">
              <w:t>..</w:t>
            </w:r>
            <w:proofErr w:type="gramEnd"/>
            <w:r w:rsidRPr="00D03E3B">
              <w:t>руб.).</w:t>
            </w:r>
          </w:p>
        </w:tc>
      </w:tr>
    </w:tbl>
    <w:p w:rsidR="0038287C" w:rsidRPr="00755BF2" w:rsidRDefault="0038287C" w:rsidP="0038287C"/>
    <w:p w:rsidR="0038287C" w:rsidRDefault="0038287C" w:rsidP="0038287C">
      <w:pPr>
        <w:rPr>
          <w:sz w:val="28"/>
          <w:szCs w:val="28"/>
        </w:rPr>
      </w:pPr>
    </w:p>
    <w:p w:rsidR="0038287C" w:rsidRDefault="0038287C" w:rsidP="0038287C">
      <w:pPr>
        <w:rPr>
          <w:sz w:val="28"/>
          <w:szCs w:val="28"/>
        </w:rPr>
      </w:pPr>
    </w:p>
    <w:p w:rsidR="0038287C" w:rsidRDefault="0038287C" w:rsidP="0038287C">
      <w:pPr>
        <w:pStyle w:val="af1"/>
        <w:jc w:val="center"/>
        <w:rPr>
          <w:rFonts w:ascii="Times New Roman" w:hAnsi="Times New Roman" w:cs="Times New Roman"/>
          <w:b/>
          <w:sz w:val="24"/>
          <w:szCs w:val="24"/>
        </w:rPr>
      </w:pPr>
    </w:p>
    <w:p w:rsidR="0038287C" w:rsidRDefault="0038287C" w:rsidP="0038287C">
      <w:pPr>
        <w:pStyle w:val="af1"/>
        <w:jc w:val="right"/>
        <w:rPr>
          <w:rFonts w:ascii="Times New Roman" w:hAnsi="Times New Roman" w:cs="Times New Roman"/>
        </w:rPr>
      </w:pPr>
    </w:p>
    <w:p w:rsidR="0038287C" w:rsidRDefault="0038287C" w:rsidP="0038287C">
      <w:pPr>
        <w:pStyle w:val="af1"/>
        <w:jc w:val="right"/>
        <w:rPr>
          <w:rFonts w:ascii="Times New Roman" w:hAnsi="Times New Roman" w:cs="Times New Roman"/>
        </w:rPr>
      </w:pPr>
    </w:p>
    <w:p w:rsidR="0038287C" w:rsidRDefault="0038287C" w:rsidP="0038287C">
      <w:pPr>
        <w:pStyle w:val="af1"/>
        <w:jc w:val="right"/>
        <w:rPr>
          <w:rFonts w:ascii="Times New Roman" w:hAnsi="Times New Roman" w:cs="Times New Roman"/>
        </w:rPr>
      </w:pPr>
    </w:p>
    <w:p w:rsidR="0038287C" w:rsidRDefault="0038287C" w:rsidP="0038287C">
      <w:pPr>
        <w:pStyle w:val="af1"/>
        <w:jc w:val="right"/>
        <w:rPr>
          <w:rFonts w:ascii="Times New Roman" w:hAnsi="Times New Roman" w:cs="Times New Roman"/>
        </w:rPr>
      </w:pPr>
    </w:p>
    <w:p w:rsidR="0038287C" w:rsidRDefault="0038287C" w:rsidP="0038287C">
      <w:pPr>
        <w:pStyle w:val="af1"/>
        <w:jc w:val="right"/>
        <w:rPr>
          <w:rFonts w:ascii="Times New Roman" w:hAnsi="Times New Roman" w:cs="Times New Roman"/>
        </w:rPr>
      </w:pPr>
    </w:p>
    <w:p w:rsidR="0038287C" w:rsidRDefault="0038287C" w:rsidP="0038287C">
      <w:pPr>
        <w:pStyle w:val="af1"/>
        <w:jc w:val="right"/>
        <w:rPr>
          <w:rFonts w:ascii="Times New Roman" w:hAnsi="Times New Roman" w:cs="Times New Roman"/>
        </w:rPr>
      </w:pPr>
    </w:p>
    <w:p w:rsidR="0038287C" w:rsidRDefault="0038287C">
      <w:pPr>
        <w:spacing w:after="200" w:line="276" w:lineRule="auto"/>
        <w:rPr>
          <w:rFonts w:eastAsiaTheme="minorEastAsia"/>
          <w:sz w:val="22"/>
          <w:szCs w:val="22"/>
        </w:rPr>
      </w:pPr>
      <w:r>
        <w:br w:type="page"/>
      </w:r>
    </w:p>
    <w:p w:rsidR="0038287C" w:rsidRPr="00755BF2" w:rsidRDefault="0038287C" w:rsidP="0038287C">
      <w:pPr>
        <w:pStyle w:val="af1"/>
        <w:jc w:val="right"/>
        <w:rPr>
          <w:rFonts w:ascii="Times New Roman" w:hAnsi="Times New Roman" w:cs="Times New Roman"/>
        </w:rPr>
      </w:pPr>
      <w:r>
        <w:rPr>
          <w:rFonts w:ascii="Times New Roman" w:hAnsi="Times New Roman" w:cs="Times New Roman"/>
        </w:rPr>
        <w:lastRenderedPageBreak/>
        <w:t>Приложение № 2</w:t>
      </w:r>
    </w:p>
    <w:p w:rsidR="0038287C" w:rsidRPr="00755BF2" w:rsidRDefault="0038287C" w:rsidP="0038287C">
      <w:pPr>
        <w:pStyle w:val="af1"/>
        <w:jc w:val="right"/>
        <w:rPr>
          <w:rFonts w:ascii="Times New Roman" w:hAnsi="Times New Roman" w:cs="Times New Roman"/>
        </w:rPr>
      </w:pPr>
      <w:r w:rsidRPr="00755BF2">
        <w:rPr>
          <w:rFonts w:ascii="Times New Roman" w:hAnsi="Times New Roman" w:cs="Times New Roman"/>
        </w:rPr>
        <w:t xml:space="preserve"> к постановлению </w:t>
      </w:r>
      <w:r>
        <w:rPr>
          <w:rFonts w:ascii="Times New Roman" w:hAnsi="Times New Roman" w:cs="Times New Roman"/>
        </w:rPr>
        <w:t>исполнительного комитета</w:t>
      </w:r>
    </w:p>
    <w:p w:rsidR="0038287C" w:rsidRPr="00755BF2" w:rsidRDefault="0038287C" w:rsidP="0038287C">
      <w:pPr>
        <w:pStyle w:val="af1"/>
        <w:jc w:val="right"/>
        <w:rPr>
          <w:rFonts w:ascii="Times New Roman" w:hAnsi="Times New Roman" w:cs="Times New Roman"/>
        </w:rPr>
      </w:pPr>
      <w:r w:rsidRPr="00755BF2">
        <w:rPr>
          <w:rFonts w:ascii="Times New Roman" w:hAnsi="Times New Roman" w:cs="Times New Roman"/>
        </w:rPr>
        <w:t xml:space="preserve"> </w:t>
      </w:r>
      <w:proofErr w:type="spellStart"/>
      <w:r>
        <w:rPr>
          <w:rFonts w:ascii="Times New Roman" w:hAnsi="Times New Roman" w:cs="Times New Roman"/>
        </w:rPr>
        <w:t>Шахмайкинского</w:t>
      </w:r>
      <w:proofErr w:type="spellEnd"/>
      <w:r>
        <w:rPr>
          <w:rFonts w:ascii="Times New Roman" w:hAnsi="Times New Roman" w:cs="Times New Roman"/>
        </w:rPr>
        <w:t xml:space="preserve"> </w:t>
      </w:r>
      <w:r w:rsidRPr="00755BF2">
        <w:rPr>
          <w:rFonts w:ascii="Times New Roman" w:hAnsi="Times New Roman" w:cs="Times New Roman"/>
        </w:rPr>
        <w:t xml:space="preserve"> сельского поселения </w:t>
      </w:r>
    </w:p>
    <w:p w:rsidR="0038287C" w:rsidRPr="00755BF2" w:rsidRDefault="0038287C" w:rsidP="0038287C">
      <w:pPr>
        <w:pStyle w:val="af1"/>
        <w:jc w:val="right"/>
        <w:rPr>
          <w:rFonts w:ascii="Times New Roman" w:hAnsi="Times New Roman" w:cs="Times New Roman"/>
        </w:rPr>
      </w:pPr>
      <w:r>
        <w:rPr>
          <w:rFonts w:ascii="Times New Roman" w:hAnsi="Times New Roman" w:cs="Times New Roman"/>
        </w:rPr>
        <w:t>Новошешминского муниципального</w:t>
      </w:r>
      <w:r w:rsidRPr="00755BF2">
        <w:rPr>
          <w:rFonts w:ascii="Times New Roman" w:hAnsi="Times New Roman" w:cs="Times New Roman"/>
        </w:rPr>
        <w:t xml:space="preserve"> района</w:t>
      </w:r>
    </w:p>
    <w:p w:rsidR="0038287C" w:rsidRPr="0038287C" w:rsidRDefault="0038287C" w:rsidP="0038287C">
      <w:pPr>
        <w:pStyle w:val="af1"/>
        <w:jc w:val="right"/>
        <w:rPr>
          <w:rFonts w:ascii="Times New Roman" w:hAnsi="Times New Roman" w:cs="Times New Roman"/>
          <w:lang w:val="tt-RU"/>
        </w:rPr>
      </w:pPr>
      <w:r>
        <w:rPr>
          <w:rFonts w:ascii="Times New Roman" w:hAnsi="Times New Roman" w:cs="Times New Roman"/>
        </w:rPr>
        <w:t>от 22.05.2017</w:t>
      </w:r>
      <w:r w:rsidRPr="00755BF2">
        <w:rPr>
          <w:rFonts w:ascii="Times New Roman" w:hAnsi="Times New Roman" w:cs="Times New Roman"/>
        </w:rPr>
        <w:t xml:space="preserve">г. № </w:t>
      </w:r>
      <w:r>
        <w:rPr>
          <w:rFonts w:ascii="Times New Roman" w:hAnsi="Times New Roman" w:cs="Times New Roman"/>
        </w:rPr>
        <w:t>1</w:t>
      </w:r>
      <w:r>
        <w:rPr>
          <w:rFonts w:ascii="Times New Roman" w:hAnsi="Times New Roman" w:cs="Times New Roman"/>
          <w:lang w:val="tt-RU"/>
        </w:rPr>
        <w:t>2</w:t>
      </w:r>
    </w:p>
    <w:p w:rsidR="0038287C" w:rsidRPr="00755BF2" w:rsidRDefault="0038287C" w:rsidP="0038287C">
      <w:pPr>
        <w:pStyle w:val="af1"/>
        <w:jc w:val="center"/>
        <w:rPr>
          <w:rFonts w:ascii="Times New Roman" w:hAnsi="Times New Roman" w:cs="Times New Roman"/>
          <w:sz w:val="24"/>
          <w:szCs w:val="24"/>
        </w:rPr>
      </w:pPr>
    </w:p>
    <w:p w:rsidR="0038287C" w:rsidRPr="003B41D9" w:rsidRDefault="0038287C" w:rsidP="0038287C">
      <w:pPr>
        <w:pStyle w:val="af1"/>
        <w:jc w:val="center"/>
        <w:rPr>
          <w:rFonts w:ascii="Times New Roman" w:hAnsi="Times New Roman" w:cs="Times New Roman"/>
          <w:b/>
          <w:sz w:val="24"/>
          <w:szCs w:val="24"/>
        </w:rPr>
      </w:pPr>
      <w:r w:rsidRPr="003B41D9">
        <w:rPr>
          <w:rFonts w:ascii="Times New Roman" w:hAnsi="Times New Roman" w:cs="Times New Roman"/>
          <w:b/>
          <w:sz w:val="24"/>
          <w:szCs w:val="24"/>
        </w:rPr>
        <w:t>11.Условия и порядок оказания поддержки и</w:t>
      </w:r>
    </w:p>
    <w:p w:rsidR="0038287C" w:rsidRPr="003B41D9" w:rsidRDefault="0038287C" w:rsidP="0038287C">
      <w:pPr>
        <w:pStyle w:val="af1"/>
        <w:jc w:val="center"/>
        <w:rPr>
          <w:rFonts w:ascii="Times New Roman" w:hAnsi="Times New Roman" w:cs="Times New Roman"/>
          <w:b/>
          <w:sz w:val="24"/>
          <w:szCs w:val="24"/>
        </w:rPr>
      </w:pPr>
      <w:r w:rsidRPr="003B41D9">
        <w:rPr>
          <w:rFonts w:ascii="Times New Roman" w:hAnsi="Times New Roman" w:cs="Times New Roman"/>
          <w:b/>
          <w:sz w:val="24"/>
          <w:szCs w:val="24"/>
        </w:rPr>
        <w:t>перечень документов для получения поддержки за счет местного бюджета</w:t>
      </w:r>
    </w:p>
    <w:p w:rsidR="0038287C" w:rsidRPr="002F188A" w:rsidRDefault="0038287C" w:rsidP="0038287C">
      <w:pPr>
        <w:pStyle w:val="af1"/>
        <w:jc w:val="both"/>
        <w:rPr>
          <w:rFonts w:ascii="Times New Roman" w:hAnsi="Times New Roman" w:cs="Times New Roman"/>
          <w:sz w:val="24"/>
          <w:szCs w:val="24"/>
        </w:rPr>
      </w:pPr>
    </w:p>
    <w:p w:rsidR="0038287C" w:rsidRPr="002F188A" w:rsidRDefault="0038287C" w:rsidP="0038287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Субъекты малого и среднего предпринимательства и организации инфраструктуры представляют следующие основные документы:</w:t>
      </w:r>
    </w:p>
    <w:p w:rsidR="0038287C" w:rsidRPr="002F188A" w:rsidRDefault="0038287C" w:rsidP="0038287C">
      <w:pPr>
        <w:pStyle w:val="af1"/>
        <w:jc w:val="both"/>
        <w:rPr>
          <w:rFonts w:ascii="Times New Roman" w:hAnsi="Times New Roman" w:cs="Times New Roman"/>
          <w:sz w:val="24"/>
          <w:szCs w:val="24"/>
        </w:rPr>
      </w:pPr>
      <w:r w:rsidRPr="002F188A">
        <w:rPr>
          <w:rFonts w:ascii="Times New Roman" w:hAnsi="Times New Roman" w:cs="Times New Roman"/>
          <w:sz w:val="24"/>
          <w:szCs w:val="24"/>
        </w:rPr>
        <w:t>-заявление на получение поддержки, с указанием основных видов деятельности, информации о средней численности работников, о выручке от реализации товаров (работ, услуг) без учета налога на добавленную стоимость, о балансовой стоимости активов (остаточной стоимости основных средств и нематериальных активов) за предшествующий календарный год;</w:t>
      </w:r>
    </w:p>
    <w:p w:rsidR="0038287C" w:rsidRPr="002F188A" w:rsidRDefault="0038287C" w:rsidP="0038287C">
      <w:pPr>
        <w:pStyle w:val="af1"/>
        <w:jc w:val="both"/>
        <w:rPr>
          <w:rFonts w:ascii="Times New Roman" w:hAnsi="Times New Roman" w:cs="Times New Roman"/>
          <w:sz w:val="24"/>
          <w:szCs w:val="24"/>
        </w:rPr>
      </w:pPr>
      <w:r w:rsidRPr="002F188A">
        <w:rPr>
          <w:rFonts w:ascii="Times New Roman" w:hAnsi="Times New Roman" w:cs="Times New Roman"/>
          <w:sz w:val="24"/>
          <w:szCs w:val="24"/>
        </w:rPr>
        <w:t>-копию доверенности с удостоверением подписи доверенного лица, оформленной надлежащим образом, в случае представления документов доверенным лицом;</w:t>
      </w:r>
    </w:p>
    <w:p w:rsidR="0038287C" w:rsidRPr="002F188A" w:rsidRDefault="0038287C" w:rsidP="0038287C">
      <w:pPr>
        <w:pStyle w:val="af1"/>
        <w:jc w:val="both"/>
        <w:rPr>
          <w:rFonts w:ascii="Times New Roman" w:hAnsi="Times New Roman" w:cs="Times New Roman"/>
          <w:sz w:val="24"/>
          <w:szCs w:val="24"/>
        </w:rPr>
      </w:pPr>
      <w:r w:rsidRPr="002F188A">
        <w:rPr>
          <w:rFonts w:ascii="Times New Roman" w:hAnsi="Times New Roman" w:cs="Times New Roman"/>
          <w:sz w:val="24"/>
          <w:szCs w:val="24"/>
        </w:rPr>
        <w:t>-оригинал (либо заверенная организацией копия) выписки из Единого государственного реестра юридических лиц (для юридических лиц), оригинал (либо заверенная организацией копия) выписки из Единого государственного реестра индивидуальных предпринимателей (для индивидуальных предпринимателей), выданные не ранее 30 календарных дней до даты подачи документов;</w:t>
      </w:r>
    </w:p>
    <w:p w:rsidR="0038287C" w:rsidRPr="002F188A" w:rsidRDefault="0038287C" w:rsidP="0038287C">
      <w:pPr>
        <w:pStyle w:val="af1"/>
        <w:jc w:val="both"/>
        <w:rPr>
          <w:rFonts w:ascii="Times New Roman" w:hAnsi="Times New Roman" w:cs="Times New Roman"/>
          <w:sz w:val="24"/>
          <w:szCs w:val="24"/>
        </w:rPr>
      </w:pPr>
      <w:r w:rsidRPr="002F188A">
        <w:rPr>
          <w:rFonts w:ascii="Times New Roman" w:hAnsi="Times New Roman" w:cs="Times New Roman"/>
          <w:sz w:val="24"/>
          <w:szCs w:val="24"/>
        </w:rPr>
        <w:t>-оригинал выписки из реестра акционеров, выданный не ранее чем за 10 календарных дней до даты подачи документов (для акционерных обществ);</w:t>
      </w:r>
    </w:p>
    <w:p w:rsidR="0038287C" w:rsidRPr="002F188A" w:rsidRDefault="0038287C" w:rsidP="0038287C">
      <w:pPr>
        <w:pStyle w:val="af1"/>
        <w:jc w:val="both"/>
        <w:rPr>
          <w:rFonts w:ascii="Times New Roman" w:hAnsi="Times New Roman" w:cs="Times New Roman"/>
          <w:sz w:val="24"/>
          <w:szCs w:val="24"/>
        </w:rPr>
      </w:pPr>
      <w:r w:rsidRPr="002F188A">
        <w:rPr>
          <w:rFonts w:ascii="Times New Roman" w:hAnsi="Times New Roman" w:cs="Times New Roman"/>
          <w:sz w:val="24"/>
          <w:szCs w:val="24"/>
        </w:rPr>
        <w:t>-копию устава (для юридических лиц), заверенную руководителем субъекта малого или среднего предпринимательства, организации инфраструктуры;</w:t>
      </w:r>
    </w:p>
    <w:p w:rsidR="0038287C" w:rsidRPr="002F188A" w:rsidRDefault="0038287C" w:rsidP="0038287C">
      <w:pPr>
        <w:pStyle w:val="af1"/>
        <w:jc w:val="both"/>
        <w:rPr>
          <w:rFonts w:ascii="Times New Roman" w:hAnsi="Times New Roman" w:cs="Times New Roman"/>
          <w:sz w:val="24"/>
          <w:szCs w:val="24"/>
        </w:rPr>
      </w:pPr>
      <w:r w:rsidRPr="002F188A">
        <w:rPr>
          <w:rFonts w:ascii="Times New Roman" w:hAnsi="Times New Roman" w:cs="Times New Roman"/>
          <w:sz w:val="24"/>
          <w:szCs w:val="24"/>
        </w:rPr>
        <w:t>-копию основного документа, содержащего указание на гражданство учредител</w:t>
      </w:r>
      <w:proofErr w:type="gramStart"/>
      <w:r w:rsidRPr="002F188A">
        <w:rPr>
          <w:rFonts w:ascii="Times New Roman" w:hAnsi="Times New Roman" w:cs="Times New Roman"/>
          <w:sz w:val="24"/>
          <w:szCs w:val="24"/>
        </w:rPr>
        <w:t>я(</w:t>
      </w:r>
      <w:proofErr w:type="gramEnd"/>
      <w:r w:rsidRPr="002F188A">
        <w:rPr>
          <w:rFonts w:ascii="Times New Roman" w:hAnsi="Times New Roman" w:cs="Times New Roman"/>
          <w:sz w:val="24"/>
          <w:szCs w:val="24"/>
        </w:rPr>
        <w:t>-ей) юридического лица или индивидуального предпринимателя; документы, подтверждающие отсутствие задолженности перед бюджетами всех уровней и государственными внебюджетными, выданные не ранее 30 дней до даты  подачи документов;</w:t>
      </w:r>
    </w:p>
    <w:p w:rsidR="0038287C" w:rsidRPr="002F188A" w:rsidRDefault="0038287C" w:rsidP="0038287C">
      <w:pPr>
        <w:pStyle w:val="af1"/>
        <w:jc w:val="both"/>
        <w:rPr>
          <w:rFonts w:ascii="Times New Roman" w:hAnsi="Times New Roman" w:cs="Times New Roman"/>
          <w:sz w:val="24"/>
          <w:szCs w:val="24"/>
        </w:rPr>
      </w:pPr>
      <w:proofErr w:type="gramStart"/>
      <w:r w:rsidRPr="002F188A">
        <w:rPr>
          <w:rFonts w:ascii="Times New Roman" w:hAnsi="Times New Roman" w:cs="Times New Roman"/>
          <w:sz w:val="24"/>
          <w:szCs w:val="24"/>
        </w:rPr>
        <w:t xml:space="preserve">-копии балансов, отчетов о прибылях и убытках и (или) налоговых деклараций за предыдущий год (для вновь зарегистрированных на последнюю отчетную дату) и последний отчетный период с отметкой о принятии налоговым органом, заверенные субъектом малого или среднего предпринимательства, организацией инфраструктуры. </w:t>
      </w:r>
      <w:proofErr w:type="gramEnd"/>
    </w:p>
    <w:p w:rsidR="0038287C" w:rsidRPr="002F188A" w:rsidRDefault="0038287C" w:rsidP="0038287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38287C" w:rsidRPr="002F188A" w:rsidRDefault="0038287C" w:rsidP="0038287C">
      <w:pPr>
        <w:pStyle w:val="af1"/>
        <w:jc w:val="both"/>
        <w:rPr>
          <w:rFonts w:ascii="Times New Roman" w:hAnsi="Times New Roman" w:cs="Times New Roman"/>
          <w:sz w:val="24"/>
          <w:szCs w:val="24"/>
        </w:rPr>
      </w:pPr>
      <w:r w:rsidRPr="002F188A">
        <w:rPr>
          <w:rFonts w:ascii="Times New Roman" w:hAnsi="Times New Roman" w:cs="Times New Roman"/>
          <w:sz w:val="24"/>
          <w:szCs w:val="24"/>
        </w:rPr>
        <w:t>-копию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налогового органа, заверенную субъектом малого или среднего предпринимательства, организацией инфраструктуры;</w:t>
      </w:r>
    </w:p>
    <w:p w:rsidR="0038287C" w:rsidRPr="002F188A" w:rsidRDefault="0038287C" w:rsidP="0038287C">
      <w:pPr>
        <w:pStyle w:val="af1"/>
        <w:jc w:val="both"/>
        <w:rPr>
          <w:rFonts w:ascii="Times New Roman" w:hAnsi="Times New Roman" w:cs="Times New Roman"/>
          <w:sz w:val="24"/>
          <w:szCs w:val="24"/>
        </w:rPr>
      </w:pPr>
      <w:r w:rsidRPr="002F188A">
        <w:rPr>
          <w:rFonts w:ascii="Times New Roman" w:hAnsi="Times New Roman" w:cs="Times New Roman"/>
          <w:sz w:val="24"/>
          <w:szCs w:val="24"/>
        </w:rPr>
        <w:t>-опись представляемых документов в двух экземплярах, один из которых передается заявителю.</w:t>
      </w:r>
    </w:p>
    <w:p w:rsidR="0038287C" w:rsidRPr="002F188A" w:rsidRDefault="0038287C" w:rsidP="0038287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В случае</w:t>
      </w:r>
      <w:proofErr w:type="gramStart"/>
      <w:r w:rsidRPr="002F188A">
        <w:rPr>
          <w:rFonts w:ascii="Times New Roman" w:hAnsi="Times New Roman" w:cs="Times New Roman"/>
          <w:sz w:val="24"/>
          <w:szCs w:val="24"/>
        </w:rPr>
        <w:t>,</w:t>
      </w:r>
      <w:proofErr w:type="gramEnd"/>
      <w:r w:rsidRPr="002F188A">
        <w:rPr>
          <w:rFonts w:ascii="Times New Roman" w:hAnsi="Times New Roman" w:cs="Times New Roman"/>
          <w:sz w:val="24"/>
          <w:szCs w:val="24"/>
        </w:rPr>
        <w:t xml:space="preserve">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w:t>
      </w:r>
    </w:p>
    <w:p w:rsidR="0038287C" w:rsidRPr="002F188A" w:rsidRDefault="0038287C" w:rsidP="0038287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При приеме документов проверяется полнота их представления</w:t>
      </w:r>
      <w:r w:rsidRPr="002F188A">
        <w:rPr>
          <w:rFonts w:ascii="Times New Roman" w:hAnsi="Times New Roman" w:cs="Times New Roman"/>
          <w:sz w:val="24"/>
          <w:szCs w:val="24"/>
          <w:lang w:val="tt-RU"/>
        </w:rPr>
        <w:t>, надлежащее оформление</w:t>
      </w:r>
      <w:r w:rsidRPr="002F188A">
        <w:rPr>
          <w:rFonts w:ascii="Times New Roman" w:hAnsi="Times New Roman" w:cs="Times New Roman"/>
          <w:sz w:val="24"/>
          <w:szCs w:val="24"/>
        </w:rPr>
        <w:t xml:space="preserve"> и соответствие требованиям. Программы. Если документы представлены и оформлены надлежащим образом, регистрация заявлений осуществляется по мере их поступления.</w:t>
      </w:r>
    </w:p>
    <w:p w:rsidR="0038287C" w:rsidRPr="002F188A" w:rsidRDefault="0038287C" w:rsidP="0038287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 xml:space="preserve">На каждом экземпляре описи документов делается отметка о принятии документов с указанием номера регистрации заявления и даты принятия документов. </w:t>
      </w:r>
    </w:p>
    <w:p w:rsidR="0038287C" w:rsidRPr="002F188A" w:rsidRDefault="0038287C" w:rsidP="0038287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lastRenderedPageBreak/>
        <w:t>Документы не принимаются и подлежат возврату в случае, если:</w:t>
      </w:r>
    </w:p>
    <w:p w:rsidR="0038287C" w:rsidRPr="002F188A" w:rsidRDefault="0038287C" w:rsidP="0038287C">
      <w:pPr>
        <w:pStyle w:val="af1"/>
        <w:jc w:val="both"/>
        <w:rPr>
          <w:rFonts w:ascii="Times New Roman" w:hAnsi="Times New Roman" w:cs="Times New Roman"/>
          <w:sz w:val="24"/>
          <w:szCs w:val="24"/>
        </w:rPr>
      </w:pPr>
      <w:r w:rsidRPr="002F188A">
        <w:rPr>
          <w:rFonts w:ascii="Times New Roman" w:hAnsi="Times New Roman" w:cs="Times New Roman"/>
          <w:sz w:val="24"/>
          <w:szCs w:val="24"/>
        </w:rPr>
        <w:t>-представлен неполный пакет основных документов;</w:t>
      </w:r>
    </w:p>
    <w:p w:rsidR="0038287C" w:rsidRPr="002F188A" w:rsidRDefault="0038287C" w:rsidP="0038287C">
      <w:pPr>
        <w:pStyle w:val="af1"/>
        <w:jc w:val="both"/>
        <w:rPr>
          <w:rFonts w:ascii="Times New Roman" w:hAnsi="Times New Roman" w:cs="Times New Roman"/>
          <w:sz w:val="24"/>
          <w:szCs w:val="24"/>
          <w:lang w:val="tt-RU"/>
        </w:rPr>
      </w:pPr>
      <w:r w:rsidRPr="002F188A">
        <w:rPr>
          <w:rFonts w:ascii="Times New Roman" w:hAnsi="Times New Roman" w:cs="Times New Roman"/>
          <w:sz w:val="24"/>
          <w:szCs w:val="24"/>
        </w:rPr>
        <w:t>-ненадлежащим образом оформлены документы;</w:t>
      </w:r>
    </w:p>
    <w:p w:rsidR="0038287C" w:rsidRPr="002F188A" w:rsidRDefault="0038287C" w:rsidP="0038287C">
      <w:pPr>
        <w:pStyle w:val="af1"/>
        <w:jc w:val="both"/>
        <w:rPr>
          <w:rFonts w:ascii="Times New Roman" w:hAnsi="Times New Roman" w:cs="Times New Roman"/>
          <w:sz w:val="24"/>
          <w:szCs w:val="24"/>
        </w:rPr>
      </w:pPr>
      <w:r w:rsidRPr="002F188A">
        <w:rPr>
          <w:rFonts w:ascii="Times New Roman" w:hAnsi="Times New Roman" w:cs="Times New Roman"/>
          <w:sz w:val="24"/>
          <w:szCs w:val="24"/>
        </w:rPr>
        <w:t>-документы представлены после приостановления и (или) прекращения приема документов.</w:t>
      </w:r>
    </w:p>
    <w:p w:rsidR="0038287C" w:rsidRPr="002F188A" w:rsidRDefault="0038287C" w:rsidP="0038287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При возврате документов на заявлении делается соответствующая отметка о возврате с указанием причины возврата.</w:t>
      </w:r>
    </w:p>
    <w:p w:rsidR="0038287C" w:rsidRPr="002F188A" w:rsidRDefault="0038287C" w:rsidP="0038287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Субъект малого или среднего предпринимательства, организация инфраструктуры вправе повторно представить документы, устранив причины возврата, в течение срока приема документов.</w:t>
      </w:r>
    </w:p>
    <w:p w:rsidR="0038287C" w:rsidRPr="002F188A" w:rsidRDefault="0038287C" w:rsidP="0038287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Решение о предоставлении (отказе в предоставлении) поддержки принимает Ко</w:t>
      </w:r>
      <w:r>
        <w:rPr>
          <w:rFonts w:ascii="Times New Roman" w:hAnsi="Times New Roman" w:cs="Times New Roman"/>
          <w:sz w:val="24"/>
          <w:szCs w:val="24"/>
        </w:rPr>
        <w:t xml:space="preserve">ординационный Совет </w:t>
      </w:r>
      <w:proofErr w:type="spellStart"/>
      <w:r>
        <w:rPr>
          <w:rFonts w:ascii="Times New Roman" w:hAnsi="Times New Roman" w:cs="Times New Roman"/>
          <w:sz w:val="24"/>
          <w:szCs w:val="24"/>
        </w:rPr>
        <w:t>Шахмайкинского</w:t>
      </w:r>
      <w:proofErr w:type="spellEnd"/>
      <w:r w:rsidRPr="002F188A">
        <w:rPr>
          <w:rFonts w:ascii="Times New Roman" w:hAnsi="Times New Roman" w:cs="Times New Roman"/>
          <w:sz w:val="24"/>
          <w:szCs w:val="24"/>
        </w:rPr>
        <w:t xml:space="preserve"> сельского поселения Новошешминского района (далее – Совет). Совет осуществляет свою деятельность на основании положения, утверждаемого постановлением Администрации.</w:t>
      </w:r>
    </w:p>
    <w:p w:rsidR="0038287C" w:rsidRPr="002F188A" w:rsidRDefault="0038287C" w:rsidP="0038287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Поддержка не может оказываться в отношении субъектов малого и среднего предпринимательства:</w:t>
      </w:r>
    </w:p>
    <w:p w:rsidR="0038287C" w:rsidRPr="002F188A" w:rsidRDefault="0038287C" w:rsidP="0038287C">
      <w:pPr>
        <w:pStyle w:val="af1"/>
        <w:jc w:val="both"/>
        <w:rPr>
          <w:rFonts w:ascii="Times New Roman" w:hAnsi="Times New Roman" w:cs="Times New Roman"/>
          <w:sz w:val="24"/>
          <w:szCs w:val="24"/>
        </w:rPr>
      </w:pPr>
      <w:r w:rsidRPr="002F188A">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8287C" w:rsidRPr="002F188A" w:rsidRDefault="0038287C" w:rsidP="0038287C">
      <w:pPr>
        <w:pStyle w:val="af1"/>
        <w:jc w:val="both"/>
        <w:rPr>
          <w:rFonts w:ascii="Times New Roman" w:hAnsi="Times New Roman" w:cs="Times New Roman"/>
          <w:sz w:val="24"/>
          <w:szCs w:val="24"/>
        </w:rPr>
      </w:pPr>
      <w:r w:rsidRPr="002F188A">
        <w:rPr>
          <w:rFonts w:ascii="Times New Roman" w:hAnsi="Times New Roman" w:cs="Times New Roman"/>
          <w:sz w:val="24"/>
          <w:szCs w:val="24"/>
        </w:rPr>
        <w:t>2) являющихся участниками соглашений о разделе продукции;</w:t>
      </w:r>
    </w:p>
    <w:p w:rsidR="0038287C" w:rsidRPr="002F188A" w:rsidRDefault="0038287C" w:rsidP="0038287C">
      <w:pPr>
        <w:pStyle w:val="af1"/>
        <w:jc w:val="both"/>
        <w:rPr>
          <w:rFonts w:ascii="Times New Roman" w:hAnsi="Times New Roman" w:cs="Times New Roman"/>
          <w:sz w:val="24"/>
          <w:szCs w:val="24"/>
        </w:rPr>
      </w:pPr>
      <w:r w:rsidRPr="002F188A">
        <w:rPr>
          <w:rFonts w:ascii="Times New Roman" w:hAnsi="Times New Roman" w:cs="Times New Roman"/>
          <w:sz w:val="24"/>
          <w:szCs w:val="24"/>
        </w:rPr>
        <w:t xml:space="preserve">3) </w:t>
      </w:r>
      <w:proofErr w:type="gramStart"/>
      <w:r w:rsidRPr="002F188A">
        <w:rPr>
          <w:rFonts w:ascii="Times New Roman" w:hAnsi="Times New Roman" w:cs="Times New Roman"/>
          <w:sz w:val="24"/>
          <w:szCs w:val="24"/>
        </w:rPr>
        <w:t>осуществляющих</w:t>
      </w:r>
      <w:proofErr w:type="gramEnd"/>
      <w:r w:rsidRPr="002F188A">
        <w:rPr>
          <w:rFonts w:ascii="Times New Roman" w:hAnsi="Times New Roman" w:cs="Times New Roman"/>
          <w:sz w:val="24"/>
          <w:szCs w:val="24"/>
        </w:rPr>
        <w:t xml:space="preserve"> предпринимательскую деятельность в сфере игорного бизнеса;</w:t>
      </w:r>
    </w:p>
    <w:p w:rsidR="0038287C" w:rsidRPr="002F188A" w:rsidRDefault="0038287C" w:rsidP="0038287C">
      <w:pPr>
        <w:pStyle w:val="af1"/>
        <w:jc w:val="both"/>
        <w:rPr>
          <w:rFonts w:ascii="Times New Roman" w:hAnsi="Times New Roman" w:cs="Times New Roman"/>
          <w:sz w:val="24"/>
          <w:szCs w:val="24"/>
        </w:rPr>
      </w:pPr>
      <w:r w:rsidRPr="002F188A">
        <w:rPr>
          <w:rFonts w:ascii="Times New Roman" w:hAnsi="Times New Roman" w:cs="Times New Roman"/>
          <w:sz w:val="24"/>
          <w:szCs w:val="24"/>
        </w:rPr>
        <w:t xml:space="preserve">4) являющихся в порядке, установленном </w:t>
      </w:r>
      <w:hyperlink r:id="rId8" w:history="1">
        <w:r w:rsidRPr="002F188A">
          <w:rPr>
            <w:rStyle w:val="af0"/>
            <w:rFonts w:ascii="Times New Roman" w:hAnsi="Times New Roman" w:cs="Times New Roman"/>
            <w:sz w:val="24"/>
            <w:szCs w:val="24"/>
          </w:rPr>
          <w:t>законодательством</w:t>
        </w:r>
      </w:hyperlink>
      <w:r w:rsidRPr="002F188A">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8287C" w:rsidRPr="002F188A" w:rsidRDefault="0038287C" w:rsidP="0038287C">
      <w:pPr>
        <w:pStyle w:val="af1"/>
        <w:ind w:firstLine="708"/>
        <w:jc w:val="both"/>
        <w:rPr>
          <w:rFonts w:ascii="Times New Roman" w:hAnsi="Times New Roman" w:cs="Times New Roman"/>
          <w:sz w:val="24"/>
          <w:szCs w:val="24"/>
        </w:rPr>
      </w:pPr>
      <w:proofErr w:type="gramStart"/>
      <w:r w:rsidRPr="002F188A">
        <w:rPr>
          <w:rFonts w:ascii="Times New Roman" w:hAnsi="Times New Roman" w:cs="Times New Roman"/>
          <w:sz w:val="24"/>
          <w:szCs w:val="24"/>
        </w:rPr>
        <w:t xml:space="preserve">Финансовая поддержка субъектов малого и среднего предпринимательства, предусмотренная </w:t>
      </w:r>
      <w:hyperlink r:id="rId9" w:anchor="sub_17#sub_17" w:history="1">
        <w:r w:rsidRPr="002F188A">
          <w:rPr>
            <w:rStyle w:val="af0"/>
            <w:rFonts w:ascii="Times New Roman" w:hAnsi="Times New Roman" w:cs="Times New Roman"/>
            <w:sz w:val="24"/>
            <w:szCs w:val="24"/>
          </w:rPr>
          <w:t>статьей 17</w:t>
        </w:r>
      </w:hyperlink>
      <w:r w:rsidRPr="002F188A">
        <w:rPr>
          <w:rFonts w:ascii="Times New Roman" w:hAnsi="Times New Roman" w:cs="Times New Roman"/>
          <w:sz w:val="24"/>
          <w:szCs w:val="24"/>
        </w:rPr>
        <w:t xml:space="preserve"> Федерального закона от 24.07.2007г № 209-ФЗ  «О развитии малого и среднего предпринимательства в Российской Федерации», не может оказываться субъектам малого и среднего предпринимательства, осуществляющим производство и реализацию </w:t>
      </w:r>
      <w:hyperlink r:id="rId10" w:history="1">
        <w:r w:rsidRPr="002F188A">
          <w:rPr>
            <w:rStyle w:val="af0"/>
            <w:rFonts w:ascii="Times New Roman" w:hAnsi="Times New Roman" w:cs="Times New Roman"/>
            <w:sz w:val="24"/>
            <w:szCs w:val="24"/>
          </w:rPr>
          <w:t>подакцизных товаров</w:t>
        </w:r>
      </w:hyperlink>
      <w:r w:rsidRPr="002F188A">
        <w:rPr>
          <w:rFonts w:ascii="Times New Roman" w:hAnsi="Times New Roman" w:cs="Times New Roman"/>
          <w:sz w:val="24"/>
          <w:szCs w:val="24"/>
        </w:rPr>
        <w:t xml:space="preserve">, а также добычу и реализацию полезных ископаемых, за исключением </w:t>
      </w:r>
      <w:hyperlink r:id="rId11" w:history="1">
        <w:r w:rsidRPr="002F188A">
          <w:rPr>
            <w:rStyle w:val="af0"/>
            <w:rFonts w:ascii="Times New Roman" w:hAnsi="Times New Roman" w:cs="Times New Roman"/>
            <w:sz w:val="24"/>
            <w:szCs w:val="24"/>
          </w:rPr>
          <w:t>общераспространенных полезных ископаемых</w:t>
        </w:r>
      </w:hyperlink>
      <w:r w:rsidRPr="002F188A">
        <w:rPr>
          <w:rFonts w:ascii="Times New Roman" w:hAnsi="Times New Roman" w:cs="Times New Roman"/>
          <w:sz w:val="24"/>
          <w:szCs w:val="24"/>
        </w:rPr>
        <w:t>.</w:t>
      </w:r>
      <w:proofErr w:type="gramEnd"/>
    </w:p>
    <w:p w:rsidR="0038287C" w:rsidRPr="002F188A" w:rsidRDefault="0038287C" w:rsidP="0038287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В оказании поддержки должно быть отказано в случаях, если:</w:t>
      </w:r>
    </w:p>
    <w:p w:rsidR="0038287C" w:rsidRPr="002F188A" w:rsidRDefault="0038287C" w:rsidP="0038287C">
      <w:pPr>
        <w:pStyle w:val="af1"/>
        <w:jc w:val="both"/>
        <w:rPr>
          <w:rFonts w:ascii="Times New Roman" w:hAnsi="Times New Roman" w:cs="Times New Roman"/>
          <w:sz w:val="24"/>
          <w:szCs w:val="24"/>
        </w:rPr>
      </w:pPr>
      <w:r w:rsidRPr="002F188A">
        <w:rPr>
          <w:rFonts w:ascii="Times New Roman" w:hAnsi="Times New Roman" w:cs="Times New Roman"/>
          <w:sz w:val="24"/>
          <w:szCs w:val="24"/>
        </w:rPr>
        <w:t>-не представлены документы, предусмотренные Программой, или представлены недостоверные сведения и документы;</w:t>
      </w:r>
    </w:p>
    <w:p w:rsidR="0038287C" w:rsidRPr="002F188A" w:rsidRDefault="0038287C" w:rsidP="0038287C">
      <w:pPr>
        <w:pStyle w:val="af1"/>
        <w:jc w:val="both"/>
        <w:rPr>
          <w:rFonts w:ascii="Times New Roman" w:hAnsi="Times New Roman" w:cs="Times New Roman"/>
          <w:sz w:val="24"/>
          <w:szCs w:val="24"/>
          <w:lang w:val="tt-RU"/>
        </w:rPr>
      </w:pPr>
      <w:r w:rsidRPr="002F188A">
        <w:rPr>
          <w:rFonts w:ascii="Times New Roman" w:hAnsi="Times New Roman" w:cs="Times New Roman"/>
          <w:sz w:val="24"/>
          <w:szCs w:val="24"/>
        </w:rPr>
        <w:t>-ненадлежащим образом оформлены документы;</w:t>
      </w:r>
    </w:p>
    <w:p w:rsidR="0038287C" w:rsidRPr="002F188A" w:rsidRDefault="0038287C" w:rsidP="0038287C">
      <w:pPr>
        <w:pStyle w:val="af1"/>
        <w:jc w:val="both"/>
        <w:rPr>
          <w:rFonts w:ascii="Times New Roman" w:hAnsi="Times New Roman" w:cs="Times New Roman"/>
          <w:sz w:val="24"/>
          <w:szCs w:val="24"/>
        </w:rPr>
      </w:pPr>
      <w:r w:rsidRPr="002F188A">
        <w:rPr>
          <w:rFonts w:ascii="Times New Roman" w:hAnsi="Times New Roman" w:cs="Times New Roman"/>
          <w:sz w:val="24"/>
          <w:szCs w:val="24"/>
          <w:lang w:val="tt-RU"/>
        </w:rPr>
        <w:t>-</w:t>
      </w:r>
      <w:r w:rsidRPr="002F188A">
        <w:rPr>
          <w:rFonts w:ascii="Times New Roman" w:hAnsi="Times New Roman" w:cs="Times New Roman"/>
          <w:sz w:val="24"/>
          <w:szCs w:val="24"/>
        </w:rPr>
        <w:t>ранее в отношении заявителя - субъекта малого и среднего предпринимательства и организации инфраструктуры было принято решение об оказании аналогичной поддержки и сроки ее оказания не истекли;</w:t>
      </w:r>
    </w:p>
    <w:p w:rsidR="0038287C" w:rsidRPr="002F188A" w:rsidRDefault="0038287C" w:rsidP="0038287C">
      <w:pPr>
        <w:pStyle w:val="af1"/>
        <w:jc w:val="both"/>
        <w:rPr>
          <w:rFonts w:ascii="Times New Roman" w:hAnsi="Times New Roman" w:cs="Times New Roman"/>
          <w:sz w:val="24"/>
          <w:szCs w:val="24"/>
        </w:rPr>
      </w:pPr>
      <w:r w:rsidRPr="002F188A">
        <w:rPr>
          <w:rFonts w:ascii="Times New Roman" w:hAnsi="Times New Roman" w:cs="Times New Roman"/>
          <w:sz w:val="24"/>
          <w:szCs w:val="24"/>
        </w:rPr>
        <w:t>-прошло менее трех лет с момента нарушения субъектом малого и среднего предпринимательства и организацией инфраструктуры порядка и условий оказания поддержки, в том числе не было обеспечено целевое использование средств поддержки;</w:t>
      </w:r>
    </w:p>
    <w:p w:rsidR="0038287C" w:rsidRPr="002F188A" w:rsidRDefault="0038287C" w:rsidP="0038287C">
      <w:pPr>
        <w:pStyle w:val="af1"/>
        <w:jc w:val="both"/>
        <w:rPr>
          <w:rFonts w:ascii="Times New Roman" w:hAnsi="Times New Roman" w:cs="Times New Roman"/>
          <w:sz w:val="24"/>
          <w:szCs w:val="24"/>
        </w:rPr>
      </w:pPr>
      <w:r w:rsidRPr="002F188A">
        <w:rPr>
          <w:rFonts w:ascii="Times New Roman" w:hAnsi="Times New Roman" w:cs="Times New Roman"/>
          <w:sz w:val="24"/>
          <w:szCs w:val="24"/>
        </w:rPr>
        <w:t>-имеются просроченные платежи в бюджеты всех уровней и государственные внебюджетные фонды;</w:t>
      </w:r>
    </w:p>
    <w:p w:rsidR="0038287C" w:rsidRPr="002F188A" w:rsidRDefault="0038287C" w:rsidP="0038287C">
      <w:pPr>
        <w:pStyle w:val="af1"/>
        <w:jc w:val="both"/>
        <w:rPr>
          <w:rFonts w:ascii="Times New Roman" w:hAnsi="Times New Roman" w:cs="Times New Roman"/>
          <w:sz w:val="24"/>
          <w:szCs w:val="24"/>
        </w:rPr>
      </w:pPr>
      <w:r w:rsidRPr="002F188A">
        <w:rPr>
          <w:rFonts w:ascii="Times New Roman" w:hAnsi="Times New Roman" w:cs="Times New Roman"/>
          <w:sz w:val="24"/>
          <w:szCs w:val="24"/>
        </w:rPr>
        <w:t>-не выполнены условия предоставления финансовой поддержки, установленные Федеральным законом «О развитии малого и среднего предпринимательства в Российской Федерации» и Программой;</w:t>
      </w:r>
    </w:p>
    <w:p w:rsidR="0038287C" w:rsidRPr="002F188A" w:rsidRDefault="0038287C" w:rsidP="0038287C">
      <w:pPr>
        <w:pStyle w:val="af1"/>
        <w:jc w:val="both"/>
        <w:rPr>
          <w:rFonts w:ascii="Times New Roman" w:hAnsi="Times New Roman" w:cs="Times New Roman"/>
          <w:sz w:val="24"/>
          <w:szCs w:val="24"/>
        </w:rPr>
      </w:pPr>
      <w:r w:rsidRPr="002F188A">
        <w:rPr>
          <w:rFonts w:ascii="Times New Roman" w:hAnsi="Times New Roman" w:cs="Times New Roman"/>
          <w:sz w:val="24"/>
          <w:szCs w:val="24"/>
        </w:rPr>
        <w:t>-бюджетные средства, выделенные на оказание отдельных видов финансовой поддержки, использованы в полном объеме;</w:t>
      </w:r>
    </w:p>
    <w:p w:rsidR="0038287C" w:rsidRPr="002F188A" w:rsidRDefault="0038287C" w:rsidP="0038287C">
      <w:pPr>
        <w:pStyle w:val="af1"/>
        <w:jc w:val="both"/>
        <w:rPr>
          <w:rFonts w:ascii="Times New Roman" w:hAnsi="Times New Roman" w:cs="Times New Roman"/>
          <w:sz w:val="24"/>
          <w:szCs w:val="24"/>
        </w:rPr>
      </w:pPr>
      <w:r w:rsidRPr="002F188A">
        <w:rPr>
          <w:rFonts w:ascii="Times New Roman" w:hAnsi="Times New Roman" w:cs="Times New Roman"/>
          <w:sz w:val="24"/>
          <w:szCs w:val="24"/>
        </w:rPr>
        <w:t>-документы представлены после прекращения приема документов.</w:t>
      </w:r>
    </w:p>
    <w:p w:rsidR="0038287C" w:rsidRPr="002F188A" w:rsidRDefault="0038287C" w:rsidP="0038287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 xml:space="preserve">Субъект малого и среднего предпринимательства и организация инфраструктуры представляют в Администрацию ежеквартальный отчет о фактическом использовании полученной поддержке не позднее 10-го числа месяца, следующего за отчетным </w:t>
      </w:r>
      <w:r w:rsidRPr="002F188A">
        <w:rPr>
          <w:rFonts w:ascii="Times New Roman" w:hAnsi="Times New Roman" w:cs="Times New Roman"/>
          <w:sz w:val="24"/>
          <w:szCs w:val="24"/>
        </w:rPr>
        <w:lastRenderedPageBreak/>
        <w:t xml:space="preserve">периодом, а также ежеквартальный отчет об эффективности деятельности не позднее 5-го числа после отчетного периода. </w:t>
      </w:r>
    </w:p>
    <w:p w:rsidR="0038287C" w:rsidRPr="002F188A" w:rsidRDefault="0038287C" w:rsidP="0038287C">
      <w:pPr>
        <w:pStyle w:val="af1"/>
        <w:ind w:firstLine="708"/>
        <w:jc w:val="both"/>
        <w:rPr>
          <w:rFonts w:ascii="Times New Roman" w:hAnsi="Times New Roman" w:cs="Times New Roman"/>
          <w:sz w:val="24"/>
          <w:szCs w:val="24"/>
        </w:rPr>
      </w:pPr>
      <w:r w:rsidRPr="002F188A">
        <w:rPr>
          <w:rFonts w:ascii="Times New Roman" w:hAnsi="Times New Roman" w:cs="Times New Roman"/>
          <w:sz w:val="24"/>
          <w:szCs w:val="24"/>
        </w:rPr>
        <w:t>Сроки рассмотрения обращений субъектов малого и среднего предпринимательства устанавливаются соответственно программой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8287C" w:rsidRPr="006633BB" w:rsidRDefault="0038287C" w:rsidP="0038287C">
      <w:pPr>
        <w:ind w:left="360"/>
      </w:pPr>
    </w:p>
    <w:p w:rsidR="0038287C" w:rsidRDefault="0038287C">
      <w:pPr>
        <w:spacing w:after="200" w:line="276" w:lineRule="auto"/>
        <w:rPr>
          <w:rFonts w:eastAsiaTheme="minorEastAsia"/>
          <w:sz w:val="22"/>
          <w:szCs w:val="22"/>
        </w:rPr>
      </w:pPr>
      <w:r>
        <w:br w:type="page"/>
      </w:r>
    </w:p>
    <w:p w:rsidR="0038287C" w:rsidRPr="00755BF2" w:rsidRDefault="0038287C" w:rsidP="0038287C">
      <w:pPr>
        <w:pStyle w:val="af1"/>
        <w:jc w:val="right"/>
        <w:rPr>
          <w:rFonts w:ascii="Times New Roman" w:hAnsi="Times New Roman" w:cs="Times New Roman"/>
        </w:rPr>
      </w:pPr>
      <w:r>
        <w:rPr>
          <w:rFonts w:ascii="Times New Roman" w:hAnsi="Times New Roman" w:cs="Times New Roman"/>
        </w:rPr>
        <w:lastRenderedPageBreak/>
        <w:t>Приложение № 3</w:t>
      </w:r>
    </w:p>
    <w:p w:rsidR="0038287C" w:rsidRPr="00755BF2" w:rsidRDefault="0038287C" w:rsidP="0038287C">
      <w:pPr>
        <w:pStyle w:val="af1"/>
        <w:jc w:val="right"/>
        <w:rPr>
          <w:rFonts w:ascii="Times New Roman" w:hAnsi="Times New Roman" w:cs="Times New Roman"/>
        </w:rPr>
      </w:pPr>
      <w:r w:rsidRPr="00755BF2">
        <w:rPr>
          <w:rFonts w:ascii="Times New Roman" w:hAnsi="Times New Roman" w:cs="Times New Roman"/>
        </w:rPr>
        <w:t xml:space="preserve"> к постановлению </w:t>
      </w:r>
      <w:r>
        <w:rPr>
          <w:rFonts w:ascii="Times New Roman" w:hAnsi="Times New Roman" w:cs="Times New Roman"/>
        </w:rPr>
        <w:t>исполнительного комитета</w:t>
      </w:r>
    </w:p>
    <w:p w:rsidR="0038287C" w:rsidRPr="00755BF2" w:rsidRDefault="0038287C" w:rsidP="0038287C">
      <w:pPr>
        <w:pStyle w:val="af1"/>
        <w:jc w:val="right"/>
        <w:rPr>
          <w:rFonts w:ascii="Times New Roman" w:hAnsi="Times New Roman" w:cs="Times New Roman"/>
        </w:rPr>
      </w:pPr>
      <w:r w:rsidRPr="00755BF2">
        <w:rPr>
          <w:rFonts w:ascii="Times New Roman" w:hAnsi="Times New Roman" w:cs="Times New Roman"/>
        </w:rPr>
        <w:t xml:space="preserve"> </w:t>
      </w:r>
      <w:proofErr w:type="spellStart"/>
      <w:r>
        <w:rPr>
          <w:rFonts w:ascii="Times New Roman" w:hAnsi="Times New Roman" w:cs="Times New Roman"/>
        </w:rPr>
        <w:t>Шахмайкинского</w:t>
      </w:r>
      <w:proofErr w:type="spellEnd"/>
      <w:r>
        <w:rPr>
          <w:rFonts w:ascii="Times New Roman" w:hAnsi="Times New Roman" w:cs="Times New Roman"/>
        </w:rPr>
        <w:t xml:space="preserve"> </w:t>
      </w:r>
      <w:r w:rsidRPr="00755BF2">
        <w:rPr>
          <w:rFonts w:ascii="Times New Roman" w:hAnsi="Times New Roman" w:cs="Times New Roman"/>
        </w:rPr>
        <w:t xml:space="preserve"> сельского поселения </w:t>
      </w:r>
    </w:p>
    <w:p w:rsidR="0038287C" w:rsidRPr="00755BF2" w:rsidRDefault="0038287C" w:rsidP="0038287C">
      <w:pPr>
        <w:pStyle w:val="af1"/>
        <w:jc w:val="right"/>
        <w:rPr>
          <w:rFonts w:ascii="Times New Roman" w:hAnsi="Times New Roman" w:cs="Times New Roman"/>
        </w:rPr>
      </w:pPr>
      <w:r>
        <w:rPr>
          <w:rFonts w:ascii="Times New Roman" w:hAnsi="Times New Roman" w:cs="Times New Roman"/>
        </w:rPr>
        <w:t>Новошешминского муниципального</w:t>
      </w:r>
      <w:r w:rsidRPr="00755BF2">
        <w:rPr>
          <w:rFonts w:ascii="Times New Roman" w:hAnsi="Times New Roman" w:cs="Times New Roman"/>
        </w:rPr>
        <w:t xml:space="preserve"> района</w:t>
      </w:r>
    </w:p>
    <w:p w:rsidR="0038287C" w:rsidRPr="0038287C" w:rsidRDefault="0038287C" w:rsidP="0038287C">
      <w:pPr>
        <w:pStyle w:val="af1"/>
        <w:jc w:val="right"/>
        <w:rPr>
          <w:rFonts w:ascii="Times New Roman" w:hAnsi="Times New Roman" w:cs="Times New Roman"/>
          <w:lang w:val="tt-RU"/>
        </w:rPr>
      </w:pPr>
      <w:r>
        <w:rPr>
          <w:rFonts w:ascii="Times New Roman" w:hAnsi="Times New Roman" w:cs="Times New Roman"/>
        </w:rPr>
        <w:t>от 22.05.2017</w:t>
      </w:r>
      <w:r w:rsidRPr="00755BF2">
        <w:rPr>
          <w:rFonts w:ascii="Times New Roman" w:hAnsi="Times New Roman" w:cs="Times New Roman"/>
        </w:rPr>
        <w:t xml:space="preserve">г. № </w:t>
      </w:r>
      <w:r>
        <w:rPr>
          <w:rFonts w:ascii="Times New Roman" w:hAnsi="Times New Roman" w:cs="Times New Roman"/>
        </w:rPr>
        <w:t>1</w:t>
      </w:r>
      <w:r>
        <w:rPr>
          <w:rFonts w:ascii="Times New Roman" w:hAnsi="Times New Roman" w:cs="Times New Roman"/>
          <w:lang w:val="tt-RU"/>
        </w:rPr>
        <w:t>2</w:t>
      </w:r>
    </w:p>
    <w:p w:rsidR="0038287C" w:rsidRPr="00755BF2" w:rsidRDefault="0038287C" w:rsidP="0038287C">
      <w:pPr>
        <w:pStyle w:val="af1"/>
        <w:jc w:val="center"/>
        <w:rPr>
          <w:rFonts w:ascii="Times New Roman" w:hAnsi="Times New Roman" w:cs="Times New Roman"/>
          <w:sz w:val="24"/>
          <w:szCs w:val="24"/>
        </w:rPr>
      </w:pPr>
    </w:p>
    <w:p w:rsidR="0038287C" w:rsidRPr="00755BF2" w:rsidRDefault="0038287C" w:rsidP="0038287C">
      <w:pPr>
        <w:pStyle w:val="af1"/>
        <w:jc w:val="center"/>
        <w:rPr>
          <w:rFonts w:ascii="Times New Roman" w:hAnsi="Times New Roman" w:cs="Times New Roman"/>
          <w:b/>
          <w:bCs/>
          <w:sz w:val="24"/>
          <w:szCs w:val="24"/>
        </w:rPr>
      </w:pPr>
      <w:r w:rsidRPr="00755BF2">
        <w:rPr>
          <w:rFonts w:ascii="Times New Roman" w:hAnsi="Times New Roman" w:cs="Times New Roman"/>
          <w:b/>
          <w:bCs/>
          <w:sz w:val="24"/>
          <w:szCs w:val="24"/>
        </w:rPr>
        <w:t>Порядок рассмотрения обращений</w:t>
      </w:r>
      <w:r w:rsidRPr="00755BF2">
        <w:rPr>
          <w:rFonts w:ascii="Times New Roman" w:hAnsi="Times New Roman" w:cs="Times New Roman"/>
          <w:b/>
          <w:bCs/>
          <w:sz w:val="24"/>
          <w:szCs w:val="24"/>
        </w:rPr>
        <w:br/>
        <w:t>субъектов малого и среднего предпринимательства</w:t>
      </w:r>
      <w:r w:rsidRPr="00755BF2">
        <w:rPr>
          <w:rFonts w:ascii="Times New Roman" w:hAnsi="Times New Roman" w:cs="Times New Roman"/>
          <w:b/>
          <w:bCs/>
          <w:sz w:val="24"/>
          <w:szCs w:val="24"/>
        </w:rPr>
        <w:br/>
        <w:t xml:space="preserve">в администрации </w:t>
      </w:r>
      <w:proofErr w:type="spellStart"/>
      <w:r>
        <w:rPr>
          <w:rFonts w:ascii="Times New Roman" w:hAnsi="Times New Roman" w:cs="Times New Roman"/>
          <w:b/>
          <w:sz w:val="24"/>
          <w:szCs w:val="24"/>
        </w:rPr>
        <w:t>Шахмайкинского</w:t>
      </w:r>
      <w:proofErr w:type="spellEnd"/>
      <w:r w:rsidRPr="00755BF2">
        <w:rPr>
          <w:rFonts w:ascii="Times New Roman" w:hAnsi="Times New Roman" w:cs="Times New Roman"/>
          <w:b/>
          <w:bCs/>
          <w:sz w:val="24"/>
          <w:szCs w:val="24"/>
        </w:rPr>
        <w:t xml:space="preserve"> сельского</w:t>
      </w:r>
    </w:p>
    <w:p w:rsidR="0038287C" w:rsidRPr="00755BF2" w:rsidRDefault="0038287C" w:rsidP="0038287C">
      <w:pPr>
        <w:pStyle w:val="af1"/>
        <w:jc w:val="center"/>
        <w:rPr>
          <w:rFonts w:ascii="Times New Roman" w:hAnsi="Times New Roman" w:cs="Times New Roman"/>
          <w:b/>
          <w:bCs/>
          <w:sz w:val="24"/>
          <w:szCs w:val="24"/>
        </w:rPr>
      </w:pPr>
      <w:r w:rsidRPr="00755BF2">
        <w:rPr>
          <w:rFonts w:ascii="Times New Roman" w:hAnsi="Times New Roman" w:cs="Times New Roman"/>
          <w:b/>
          <w:bCs/>
          <w:sz w:val="24"/>
          <w:szCs w:val="24"/>
        </w:rPr>
        <w:t xml:space="preserve">поселения </w:t>
      </w:r>
      <w:r>
        <w:rPr>
          <w:rFonts w:ascii="Times New Roman" w:hAnsi="Times New Roman" w:cs="Times New Roman"/>
          <w:b/>
          <w:bCs/>
          <w:sz w:val="24"/>
          <w:szCs w:val="24"/>
        </w:rPr>
        <w:t>Новошешминского</w:t>
      </w:r>
      <w:r w:rsidRPr="00755BF2">
        <w:rPr>
          <w:rFonts w:ascii="Times New Roman" w:hAnsi="Times New Roman" w:cs="Times New Roman"/>
          <w:b/>
          <w:bCs/>
          <w:sz w:val="24"/>
          <w:szCs w:val="24"/>
        </w:rPr>
        <w:t xml:space="preserve"> района</w:t>
      </w:r>
    </w:p>
    <w:p w:rsidR="0038287C" w:rsidRPr="00755BF2" w:rsidRDefault="0038287C" w:rsidP="0038287C">
      <w:pPr>
        <w:autoSpaceDE w:val="0"/>
        <w:autoSpaceDN w:val="0"/>
        <w:adjustRightInd w:val="0"/>
        <w:ind w:firstLine="720"/>
        <w:jc w:val="center"/>
        <w:rPr>
          <w:sz w:val="28"/>
          <w:szCs w:val="28"/>
        </w:rPr>
      </w:pPr>
    </w:p>
    <w:p w:rsidR="0038287C" w:rsidRPr="006633BB" w:rsidRDefault="0038287C" w:rsidP="0038287C">
      <w:pPr>
        <w:autoSpaceDE w:val="0"/>
        <w:autoSpaceDN w:val="0"/>
        <w:adjustRightInd w:val="0"/>
        <w:jc w:val="center"/>
        <w:outlineLvl w:val="0"/>
        <w:rPr>
          <w:bCs/>
        </w:rPr>
      </w:pPr>
      <w:r w:rsidRPr="006633BB">
        <w:rPr>
          <w:bCs/>
        </w:rPr>
        <w:t>I .Общие положения</w:t>
      </w:r>
    </w:p>
    <w:p w:rsidR="0038287C" w:rsidRPr="007678A8" w:rsidRDefault="0038287C" w:rsidP="0038287C">
      <w:pPr>
        <w:autoSpaceDE w:val="0"/>
        <w:autoSpaceDN w:val="0"/>
        <w:adjustRightInd w:val="0"/>
        <w:ind w:firstLine="720"/>
        <w:jc w:val="both"/>
      </w:pPr>
      <w:r w:rsidRPr="00755BF2">
        <w:rPr>
          <w:sz w:val="28"/>
          <w:szCs w:val="28"/>
        </w:rPr>
        <w:t>1</w:t>
      </w:r>
      <w:r w:rsidRPr="007678A8">
        <w:t>. Настоящий Порядок рассмотрения обращений субъектов малого и среднего предприним</w:t>
      </w:r>
      <w:r>
        <w:t xml:space="preserve">ательства в администрации </w:t>
      </w:r>
      <w:proofErr w:type="spellStart"/>
      <w:r>
        <w:t>Шахмайкинского</w:t>
      </w:r>
      <w:proofErr w:type="spellEnd"/>
      <w:r w:rsidRPr="007678A8">
        <w:t xml:space="preserve"> сельского поселения Новошешминского района (далее - </w:t>
      </w:r>
      <w:r w:rsidRPr="007678A8">
        <w:rPr>
          <w:bCs/>
        </w:rPr>
        <w:t>Порядок</w:t>
      </w:r>
      <w:r w:rsidRPr="007678A8">
        <w:t>) в рамках информационной и консультационной поддержки субъектов малого и среднего предпринимательства.</w:t>
      </w:r>
    </w:p>
    <w:p w:rsidR="0038287C" w:rsidRPr="007678A8" w:rsidRDefault="0038287C" w:rsidP="0038287C">
      <w:pPr>
        <w:autoSpaceDE w:val="0"/>
        <w:autoSpaceDN w:val="0"/>
        <w:adjustRightInd w:val="0"/>
        <w:ind w:firstLine="720"/>
        <w:jc w:val="both"/>
      </w:pPr>
      <w:r w:rsidRPr="007678A8">
        <w:t xml:space="preserve">2. Рассмотрение обращений субъектов малого и среднего предпринимательства осуществляется в соответствии </w:t>
      </w:r>
      <w:proofErr w:type="gramStart"/>
      <w:r w:rsidRPr="007678A8">
        <w:t>с</w:t>
      </w:r>
      <w:proofErr w:type="gramEnd"/>
      <w:r w:rsidRPr="007678A8">
        <w:t>:</w:t>
      </w:r>
    </w:p>
    <w:p w:rsidR="0038287C" w:rsidRPr="007678A8" w:rsidRDefault="0038287C" w:rsidP="0038287C">
      <w:pPr>
        <w:autoSpaceDE w:val="0"/>
        <w:autoSpaceDN w:val="0"/>
        <w:adjustRightInd w:val="0"/>
        <w:ind w:firstLine="720"/>
        <w:jc w:val="both"/>
      </w:pPr>
      <w:r w:rsidRPr="007678A8">
        <w:t xml:space="preserve">- </w:t>
      </w:r>
      <w:hyperlink r:id="rId12" w:history="1">
        <w:r w:rsidRPr="007678A8">
          <w:rPr>
            <w:rStyle w:val="af0"/>
          </w:rPr>
          <w:t>Федеральным законом</w:t>
        </w:r>
      </w:hyperlink>
      <w:r w:rsidRPr="007678A8">
        <w:t xml:space="preserve"> от 06.10.2003 N 131-ФЗ "Об общих принципах организации местного самоуправления в Российской Федерации";</w:t>
      </w:r>
    </w:p>
    <w:p w:rsidR="0038287C" w:rsidRPr="007678A8" w:rsidRDefault="0038287C" w:rsidP="0038287C">
      <w:pPr>
        <w:autoSpaceDE w:val="0"/>
        <w:autoSpaceDN w:val="0"/>
        <w:adjustRightInd w:val="0"/>
        <w:ind w:firstLine="720"/>
        <w:jc w:val="both"/>
      </w:pPr>
      <w:r w:rsidRPr="007678A8">
        <w:t xml:space="preserve">- </w:t>
      </w:r>
      <w:hyperlink r:id="rId13" w:history="1">
        <w:r w:rsidRPr="007678A8">
          <w:rPr>
            <w:rStyle w:val="af0"/>
          </w:rPr>
          <w:t>Федеральным законом</w:t>
        </w:r>
      </w:hyperlink>
      <w:r w:rsidRPr="007678A8">
        <w:t xml:space="preserve"> от 24.06.2007 N 209-ФЗ "О развитии малого и среднего предпринимательства в Российской Федерации";</w:t>
      </w:r>
    </w:p>
    <w:p w:rsidR="0038287C" w:rsidRPr="007678A8" w:rsidRDefault="0038287C" w:rsidP="0038287C">
      <w:pPr>
        <w:autoSpaceDE w:val="0"/>
        <w:autoSpaceDN w:val="0"/>
        <w:adjustRightInd w:val="0"/>
        <w:ind w:firstLine="720"/>
        <w:jc w:val="both"/>
      </w:pPr>
      <w:r w:rsidRPr="007678A8">
        <w:t xml:space="preserve">- </w:t>
      </w:r>
      <w:hyperlink r:id="rId14" w:history="1">
        <w:r w:rsidRPr="007678A8">
          <w:rPr>
            <w:rStyle w:val="af0"/>
          </w:rPr>
          <w:t>Федеральным законом</w:t>
        </w:r>
      </w:hyperlink>
      <w:r w:rsidRPr="007678A8">
        <w:t xml:space="preserve"> от 02.05.2006 N 59-ФЗ "О порядке рассмотрения обращений граждан Российской Федерации";</w:t>
      </w:r>
    </w:p>
    <w:p w:rsidR="0038287C" w:rsidRPr="007678A8" w:rsidRDefault="0038287C" w:rsidP="0038287C">
      <w:pPr>
        <w:autoSpaceDE w:val="0"/>
        <w:autoSpaceDN w:val="0"/>
        <w:adjustRightInd w:val="0"/>
        <w:ind w:firstLine="720"/>
        <w:jc w:val="both"/>
      </w:pPr>
      <w:r w:rsidRPr="007678A8">
        <w:t xml:space="preserve">- </w:t>
      </w:r>
      <w:hyperlink r:id="rId15" w:history="1">
        <w:r w:rsidRPr="007678A8">
          <w:rPr>
            <w:rStyle w:val="af0"/>
          </w:rPr>
          <w:t>Уставом</w:t>
        </w:r>
      </w:hyperlink>
      <w:r>
        <w:t xml:space="preserve"> </w:t>
      </w:r>
      <w:proofErr w:type="spellStart"/>
      <w:r>
        <w:t>Шахмайкинского</w:t>
      </w:r>
      <w:proofErr w:type="spellEnd"/>
      <w:r w:rsidRPr="007678A8">
        <w:t xml:space="preserve"> сельского поселения Новошешминского района;</w:t>
      </w:r>
    </w:p>
    <w:p w:rsidR="0038287C" w:rsidRPr="007678A8" w:rsidRDefault="0038287C" w:rsidP="0038287C">
      <w:pPr>
        <w:autoSpaceDE w:val="0"/>
        <w:autoSpaceDN w:val="0"/>
        <w:adjustRightInd w:val="0"/>
        <w:ind w:firstLine="720"/>
        <w:jc w:val="both"/>
      </w:pPr>
      <w:r w:rsidRPr="007678A8">
        <w:t>3. Рассмотрение обращений субъектов малого и среднего предпринимательства</w:t>
      </w:r>
      <w:r>
        <w:t xml:space="preserve"> по поручению </w:t>
      </w:r>
      <w:r w:rsidR="0055340F">
        <w:t>руководителя</w:t>
      </w:r>
      <w:r>
        <w:t xml:space="preserve"> </w:t>
      </w:r>
      <w:proofErr w:type="spellStart"/>
      <w:r>
        <w:t>Шахмайкинского</w:t>
      </w:r>
      <w:proofErr w:type="spellEnd"/>
      <w:r w:rsidRPr="007678A8">
        <w:t xml:space="preserve"> сельского поселения Новошешминского района осуществляется должностными лицами </w:t>
      </w:r>
      <w:r>
        <w:t xml:space="preserve">администрации </w:t>
      </w:r>
      <w:proofErr w:type="spellStart"/>
      <w:r>
        <w:t>Шахмайкинского</w:t>
      </w:r>
      <w:proofErr w:type="spellEnd"/>
      <w:r w:rsidRPr="007678A8">
        <w:t xml:space="preserve"> сельского поселения Новошешминского района.</w:t>
      </w:r>
    </w:p>
    <w:p w:rsidR="0038287C" w:rsidRPr="007678A8" w:rsidRDefault="0038287C" w:rsidP="0038287C">
      <w:pPr>
        <w:autoSpaceDE w:val="0"/>
        <w:autoSpaceDN w:val="0"/>
        <w:adjustRightInd w:val="0"/>
        <w:ind w:firstLine="720"/>
        <w:jc w:val="both"/>
      </w:pPr>
      <w:r w:rsidRPr="007678A8">
        <w:t>4. Учет, регистрация по рассмотрению обращений субъектов малого и среднего предпринимательства возла</w:t>
      </w:r>
      <w:r>
        <w:t xml:space="preserve">гается на секретаря </w:t>
      </w:r>
      <w:proofErr w:type="spellStart"/>
      <w:r>
        <w:t>Шахмайкинского</w:t>
      </w:r>
      <w:proofErr w:type="spellEnd"/>
      <w:r w:rsidRPr="007678A8">
        <w:t xml:space="preserve"> сельского поселения Новошешминского района. </w:t>
      </w:r>
    </w:p>
    <w:p w:rsidR="0038287C" w:rsidRPr="007678A8" w:rsidRDefault="0038287C" w:rsidP="0038287C">
      <w:pPr>
        <w:autoSpaceDE w:val="0"/>
        <w:autoSpaceDN w:val="0"/>
        <w:adjustRightInd w:val="0"/>
        <w:ind w:firstLine="720"/>
        <w:jc w:val="both"/>
      </w:pPr>
    </w:p>
    <w:p w:rsidR="0038287C" w:rsidRPr="007678A8" w:rsidRDefault="0038287C" w:rsidP="0038287C">
      <w:pPr>
        <w:autoSpaceDE w:val="0"/>
        <w:autoSpaceDN w:val="0"/>
        <w:adjustRightInd w:val="0"/>
        <w:jc w:val="center"/>
        <w:outlineLvl w:val="0"/>
        <w:rPr>
          <w:bCs/>
        </w:rPr>
      </w:pPr>
      <w:r w:rsidRPr="007678A8">
        <w:rPr>
          <w:bCs/>
        </w:rPr>
        <w:t>II Способы направления обращений</w:t>
      </w:r>
      <w:r w:rsidRPr="007678A8">
        <w:rPr>
          <w:bCs/>
        </w:rPr>
        <w:br/>
        <w:t>субъектами малого и среднего предпринимательства</w:t>
      </w:r>
    </w:p>
    <w:p w:rsidR="0038287C" w:rsidRPr="007678A8" w:rsidRDefault="0038287C" w:rsidP="0038287C">
      <w:pPr>
        <w:autoSpaceDE w:val="0"/>
        <w:autoSpaceDN w:val="0"/>
        <w:adjustRightInd w:val="0"/>
        <w:ind w:firstLine="720"/>
        <w:jc w:val="both"/>
      </w:pPr>
      <w:r w:rsidRPr="007678A8">
        <w:t xml:space="preserve">5. Субъект малого или среднего предпринимательства (далее - </w:t>
      </w:r>
      <w:r w:rsidRPr="007678A8">
        <w:rPr>
          <w:bCs/>
        </w:rPr>
        <w:t>заявитель</w:t>
      </w:r>
      <w:r w:rsidRPr="007678A8">
        <w:t>) направляет обращение для рассмотрения:</w:t>
      </w:r>
    </w:p>
    <w:p w:rsidR="0038287C" w:rsidRPr="007678A8" w:rsidRDefault="0038287C" w:rsidP="0038287C">
      <w:pPr>
        <w:autoSpaceDE w:val="0"/>
        <w:autoSpaceDN w:val="0"/>
        <w:adjustRightInd w:val="0"/>
        <w:ind w:firstLine="720"/>
        <w:jc w:val="both"/>
      </w:pPr>
      <w:r>
        <w:t xml:space="preserve">- </w:t>
      </w:r>
      <w:r w:rsidR="0055340F">
        <w:t>руководителю</w:t>
      </w:r>
      <w:r>
        <w:t xml:space="preserve"> </w:t>
      </w:r>
      <w:proofErr w:type="spellStart"/>
      <w:r>
        <w:t>Шахмайкинского</w:t>
      </w:r>
      <w:proofErr w:type="spellEnd"/>
      <w:r w:rsidRPr="007678A8">
        <w:t xml:space="preserve"> сельского поселения Новошешминского района;</w:t>
      </w:r>
    </w:p>
    <w:p w:rsidR="0038287C" w:rsidRPr="007678A8" w:rsidRDefault="0038287C" w:rsidP="0038287C">
      <w:pPr>
        <w:autoSpaceDE w:val="0"/>
        <w:autoSpaceDN w:val="0"/>
        <w:adjustRightInd w:val="0"/>
        <w:ind w:firstLine="720"/>
        <w:jc w:val="both"/>
      </w:pPr>
      <w:r w:rsidRPr="007678A8">
        <w:t>- почтовым отправл</w:t>
      </w:r>
      <w:r>
        <w:t xml:space="preserve">ением в адрес </w:t>
      </w:r>
      <w:r w:rsidR="0055340F">
        <w:t>руководителя</w:t>
      </w:r>
      <w:r>
        <w:t xml:space="preserve"> </w:t>
      </w:r>
      <w:proofErr w:type="spellStart"/>
      <w:r>
        <w:t>Шахмайкинского</w:t>
      </w:r>
      <w:proofErr w:type="spellEnd"/>
      <w:r w:rsidRPr="007678A8">
        <w:t xml:space="preserve"> сельского поселения Новошешминского ра</w:t>
      </w:r>
      <w:r>
        <w:t xml:space="preserve">йона, администрации </w:t>
      </w:r>
      <w:proofErr w:type="spellStart"/>
      <w:r>
        <w:t>Шахмайкинского</w:t>
      </w:r>
      <w:proofErr w:type="spellEnd"/>
      <w:r w:rsidRPr="007678A8">
        <w:t xml:space="preserve"> сельского поселения Новошешминского  района.</w:t>
      </w:r>
    </w:p>
    <w:p w:rsidR="0038287C" w:rsidRPr="007678A8" w:rsidRDefault="0038287C" w:rsidP="0038287C">
      <w:pPr>
        <w:autoSpaceDE w:val="0"/>
        <w:autoSpaceDN w:val="0"/>
        <w:adjustRightInd w:val="0"/>
        <w:ind w:firstLine="720"/>
        <w:jc w:val="both"/>
      </w:pPr>
    </w:p>
    <w:p w:rsidR="0038287C" w:rsidRPr="007678A8" w:rsidRDefault="0038287C" w:rsidP="0038287C">
      <w:pPr>
        <w:autoSpaceDE w:val="0"/>
        <w:autoSpaceDN w:val="0"/>
        <w:adjustRightInd w:val="0"/>
        <w:jc w:val="center"/>
        <w:outlineLvl w:val="0"/>
        <w:rPr>
          <w:bCs/>
        </w:rPr>
      </w:pPr>
      <w:r w:rsidRPr="007678A8">
        <w:rPr>
          <w:bCs/>
        </w:rPr>
        <w:t>III Сроки рассмотрения обращений</w:t>
      </w:r>
      <w:r w:rsidRPr="007678A8">
        <w:rPr>
          <w:bCs/>
        </w:rPr>
        <w:br/>
        <w:t>субъектов малого и среднего предпринимательства</w:t>
      </w:r>
    </w:p>
    <w:p w:rsidR="0038287C" w:rsidRPr="007678A8" w:rsidRDefault="0038287C" w:rsidP="0038287C">
      <w:pPr>
        <w:autoSpaceDE w:val="0"/>
        <w:autoSpaceDN w:val="0"/>
        <w:adjustRightInd w:val="0"/>
        <w:ind w:firstLine="720"/>
        <w:jc w:val="both"/>
      </w:pPr>
      <w:r w:rsidRPr="007678A8">
        <w:t>6.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38287C" w:rsidRPr="007678A8" w:rsidRDefault="0038287C" w:rsidP="0038287C">
      <w:pPr>
        <w:autoSpaceDE w:val="0"/>
        <w:autoSpaceDN w:val="0"/>
        <w:adjustRightInd w:val="0"/>
        <w:ind w:firstLine="720"/>
        <w:jc w:val="both"/>
      </w:pPr>
      <w:proofErr w:type="gramStart"/>
      <w:r w:rsidRPr="007678A8">
        <w:t>В исключительных случаях, а также в случае направления запроса в государственные органы, органы местного самоуправления, иному должностному лицу, за исключением судов, органов дознания и органов предварительно</w:t>
      </w:r>
      <w:r>
        <w:t xml:space="preserve">го следствия, </w:t>
      </w:r>
      <w:r w:rsidR="0055340F" w:rsidRPr="0055340F">
        <w:t>руководитель</w:t>
      </w:r>
      <w:r>
        <w:t xml:space="preserve"> </w:t>
      </w:r>
      <w:proofErr w:type="spellStart"/>
      <w:r>
        <w:t>Шахмайкинского</w:t>
      </w:r>
      <w:proofErr w:type="spellEnd"/>
      <w:r w:rsidRPr="007678A8">
        <w:t xml:space="preserve"> сельского поселения Новошешминского ра</w:t>
      </w:r>
      <w:r>
        <w:t xml:space="preserve">йона, администрация </w:t>
      </w:r>
      <w:proofErr w:type="spellStart"/>
      <w:r>
        <w:t>Шахмайкинского</w:t>
      </w:r>
      <w:proofErr w:type="spellEnd"/>
      <w:r w:rsidRPr="007678A8">
        <w:t xml:space="preserve"> сельского поселения Новошешминского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roofErr w:type="gramEnd"/>
    </w:p>
    <w:p w:rsidR="0038287C" w:rsidRPr="007678A8" w:rsidRDefault="0038287C" w:rsidP="0038287C">
      <w:pPr>
        <w:autoSpaceDE w:val="0"/>
        <w:autoSpaceDN w:val="0"/>
        <w:adjustRightInd w:val="0"/>
        <w:ind w:firstLine="720"/>
        <w:jc w:val="both"/>
      </w:pPr>
      <w:r w:rsidRPr="007678A8">
        <w:lastRenderedPageBreak/>
        <w:t>Запрос о продлении срока рассмотрения обращения должен быть оформлен не менее чем за 2 - 3 дня до истечения срока исполнения.</w:t>
      </w:r>
    </w:p>
    <w:p w:rsidR="0038287C" w:rsidRPr="007678A8" w:rsidRDefault="0038287C" w:rsidP="0038287C">
      <w:pPr>
        <w:autoSpaceDE w:val="0"/>
        <w:autoSpaceDN w:val="0"/>
        <w:adjustRightInd w:val="0"/>
        <w:ind w:firstLine="720"/>
        <w:jc w:val="both"/>
      </w:pPr>
      <w:proofErr w:type="gramStart"/>
      <w:r w:rsidRPr="007678A8">
        <w:t>Орган местного самоуправления или должностное лицо по направленному в установленном по</w:t>
      </w:r>
      <w:r>
        <w:t xml:space="preserve">рядке запросу </w:t>
      </w:r>
      <w:r w:rsidR="0055340F">
        <w:t>руководителя</w:t>
      </w:r>
      <w:r>
        <w:t xml:space="preserve"> </w:t>
      </w:r>
      <w:proofErr w:type="spellStart"/>
      <w:r>
        <w:t>Шахмайкинского</w:t>
      </w:r>
      <w:proofErr w:type="spellEnd"/>
      <w:r w:rsidRPr="007678A8">
        <w:t xml:space="preserve"> сельского поселения Новошешминского ра</w:t>
      </w:r>
      <w:r>
        <w:t xml:space="preserve">йона, администрация </w:t>
      </w:r>
      <w:proofErr w:type="spellStart"/>
      <w:r>
        <w:t>Шахмайкинского</w:t>
      </w:r>
      <w:proofErr w:type="spellEnd"/>
      <w:r w:rsidRPr="007678A8">
        <w:t xml:space="preserve"> сельского поселения Новошешминского  района, обязаны в течение 15 дней представлять документы и материалы, необходимые для рассмотрения обращения, за исключением документов и материалов, в которых содержатся </w:t>
      </w:r>
      <w:hyperlink r:id="rId16" w:history="1">
        <w:r w:rsidRPr="007678A8">
          <w:rPr>
            <w:rStyle w:val="af0"/>
          </w:rPr>
          <w:t>сведения</w:t>
        </w:r>
      </w:hyperlink>
      <w:r w:rsidRPr="007678A8">
        <w:t>, составляющие государственную или охраняемую федеральным законом тайну и для которых установлен особый порядок представления.</w:t>
      </w:r>
      <w:proofErr w:type="gramEnd"/>
    </w:p>
    <w:p w:rsidR="0038287C" w:rsidRPr="007678A8" w:rsidRDefault="0038287C" w:rsidP="0038287C">
      <w:pPr>
        <w:autoSpaceDE w:val="0"/>
        <w:autoSpaceDN w:val="0"/>
        <w:adjustRightInd w:val="0"/>
        <w:ind w:firstLine="720"/>
        <w:jc w:val="both"/>
      </w:pPr>
      <w:r w:rsidRPr="007678A8">
        <w:t>В случае</w:t>
      </w:r>
      <w:proofErr w:type="gramStart"/>
      <w:r w:rsidRPr="007678A8">
        <w:t>,</w:t>
      </w:r>
      <w:proofErr w:type="gramEnd"/>
      <w:r w:rsidRPr="007678A8">
        <w:t xml:space="preserve"> если окончание срока рассмотрения обращения приходится на нерабочий день, днем окончания срока считается предшествующий ему рабочий день.</w:t>
      </w:r>
    </w:p>
    <w:p w:rsidR="0038287C" w:rsidRPr="007678A8" w:rsidRDefault="0038287C" w:rsidP="0038287C">
      <w:pPr>
        <w:autoSpaceDE w:val="0"/>
        <w:autoSpaceDN w:val="0"/>
        <w:adjustRightInd w:val="0"/>
        <w:ind w:firstLine="720"/>
        <w:jc w:val="both"/>
      </w:pPr>
      <w:r>
        <w:t>7. </w:t>
      </w:r>
      <w:r w:rsidR="0055340F">
        <w:t>Руководитель</w:t>
      </w:r>
      <w:r>
        <w:t xml:space="preserve"> </w:t>
      </w:r>
      <w:proofErr w:type="spellStart"/>
      <w:r>
        <w:t>Шахмайкинского</w:t>
      </w:r>
      <w:proofErr w:type="spellEnd"/>
      <w:r w:rsidRPr="007678A8">
        <w:t xml:space="preserve"> сельского поселения Новошешминского ра</w:t>
      </w:r>
      <w:r>
        <w:t xml:space="preserve">йона, администрация </w:t>
      </w:r>
      <w:proofErr w:type="spellStart"/>
      <w:r>
        <w:t>Шахмайкинского</w:t>
      </w:r>
      <w:proofErr w:type="spellEnd"/>
      <w:r w:rsidRPr="007678A8">
        <w:t xml:space="preserve"> сельского поселения Новошешминского  района, вправе устанавливать сокращенные сроки рассмотрения отдельных обращений.</w:t>
      </w:r>
    </w:p>
    <w:p w:rsidR="0038287C" w:rsidRPr="007678A8" w:rsidRDefault="0038287C" w:rsidP="0038287C">
      <w:pPr>
        <w:autoSpaceDE w:val="0"/>
        <w:autoSpaceDN w:val="0"/>
        <w:adjustRightInd w:val="0"/>
        <w:ind w:firstLine="720"/>
        <w:jc w:val="both"/>
      </w:pPr>
    </w:p>
    <w:p w:rsidR="0038287C" w:rsidRPr="007678A8" w:rsidRDefault="0038287C" w:rsidP="0038287C">
      <w:pPr>
        <w:autoSpaceDE w:val="0"/>
        <w:autoSpaceDN w:val="0"/>
        <w:adjustRightInd w:val="0"/>
        <w:jc w:val="center"/>
        <w:outlineLvl w:val="0"/>
        <w:rPr>
          <w:bCs/>
        </w:rPr>
      </w:pPr>
      <w:r w:rsidRPr="007678A8">
        <w:rPr>
          <w:bCs/>
        </w:rPr>
        <w:t>IV  Требования к письменному обращению</w:t>
      </w:r>
      <w:r w:rsidRPr="007678A8">
        <w:rPr>
          <w:bCs/>
        </w:rPr>
        <w:br/>
        <w:t>субъектов малого и среднего предпринимательства</w:t>
      </w:r>
    </w:p>
    <w:p w:rsidR="0038287C" w:rsidRPr="007678A8" w:rsidRDefault="0038287C" w:rsidP="0038287C">
      <w:pPr>
        <w:autoSpaceDE w:val="0"/>
        <w:autoSpaceDN w:val="0"/>
        <w:adjustRightInd w:val="0"/>
        <w:ind w:firstLine="720"/>
        <w:jc w:val="both"/>
      </w:pPr>
      <w:r w:rsidRPr="007678A8">
        <w:t>8. </w:t>
      </w:r>
      <w:proofErr w:type="gramStart"/>
      <w:r w:rsidRPr="007678A8">
        <w:t>Письменное обращение заявителя в обязательном порядке должно содержать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а также для юридических лиц: наименование субъекта малого или среднего предпринимательства, фамилию, имя, отчество (последнее - при наличии) единоличного органа управления юридического лица или представителя юридического лица, почтовый адрес, по которому должны быть направлены ответ, уведомление о</w:t>
      </w:r>
      <w:proofErr w:type="gramEnd"/>
      <w:r w:rsidRPr="007678A8">
        <w:t xml:space="preserve"> переадресации обращения, изложение сути обращения, личную подпись заявителя и дату, для индивидуальных предпринимателей фамилию, имя, отчество (последнее - при наличии) индивидуального предпринимателя или его представителя, почтовый адрес, по которому должны быть направлены ответ, уведомление о переадресации обращения, изложение сути обращения, личную подпись заявителя и дату.</w:t>
      </w:r>
    </w:p>
    <w:p w:rsidR="0038287C" w:rsidRPr="007678A8" w:rsidRDefault="0038287C" w:rsidP="0038287C">
      <w:pPr>
        <w:autoSpaceDE w:val="0"/>
        <w:autoSpaceDN w:val="0"/>
        <w:adjustRightInd w:val="0"/>
        <w:ind w:firstLine="720"/>
        <w:jc w:val="both"/>
      </w:pPr>
      <w:r w:rsidRPr="007678A8">
        <w:t>В случае необходимости в подтверждение своих доводов субъект малого или среднего предпринимательства прилагает к письменному обращению документы и материалы либо их копии.</w:t>
      </w:r>
    </w:p>
    <w:p w:rsidR="0038287C" w:rsidRPr="007678A8" w:rsidRDefault="0038287C" w:rsidP="0038287C">
      <w:pPr>
        <w:autoSpaceDE w:val="0"/>
        <w:autoSpaceDN w:val="0"/>
        <w:adjustRightInd w:val="0"/>
        <w:ind w:firstLine="720"/>
        <w:jc w:val="both"/>
      </w:pPr>
      <w:r w:rsidRPr="007678A8">
        <w:t xml:space="preserve">9.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w:t>
      </w:r>
      <w:hyperlink r:id="rId17" w:history="1">
        <w:r w:rsidRPr="007678A8">
          <w:rPr>
            <w:rStyle w:val="af0"/>
          </w:rPr>
          <w:t>законодательством</w:t>
        </w:r>
      </w:hyperlink>
      <w:r w:rsidRPr="007678A8">
        <w:t xml:space="preserve"> для письменных обращений.</w:t>
      </w:r>
    </w:p>
    <w:p w:rsidR="0038287C" w:rsidRPr="007678A8" w:rsidRDefault="0038287C" w:rsidP="0038287C">
      <w:pPr>
        <w:autoSpaceDE w:val="0"/>
        <w:autoSpaceDN w:val="0"/>
        <w:adjustRightInd w:val="0"/>
        <w:ind w:firstLine="720"/>
        <w:jc w:val="both"/>
      </w:pPr>
      <w:r w:rsidRPr="007678A8">
        <w:t>По письменному заявлению заявителя возвращаются приложения (оригиналы) к обращению во время его рассмотрения.</w:t>
      </w:r>
    </w:p>
    <w:p w:rsidR="0038287C" w:rsidRPr="007678A8" w:rsidRDefault="0038287C" w:rsidP="0038287C">
      <w:pPr>
        <w:autoSpaceDE w:val="0"/>
        <w:autoSpaceDN w:val="0"/>
        <w:adjustRightInd w:val="0"/>
        <w:ind w:firstLine="720"/>
        <w:jc w:val="both"/>
      </w:pPr>
    </w:p>
    <w:p w:rsidR="0038287C" w:rsidRPr="007678A8" w:rsidRDefault="0038287C" w:rsidP="0038287C">
      <w:pPr>
        <w:pStyle w:val="af1"/>
        <w:jc w:val="center"/>
        <w:rPr>
          <w:rFonts w:ascii="Times New Roman" w:hAnsi="Times New Roman" w:cs="Times New Roman"/>
          <w:sz w:val="24"/>
          <w:szCs w:val="24"/>
        </w:rPr>
      </w:pPr>
      <w:r w:rsidRPr="007678A8">
        <w:rPr>
          <w:rFonts w:ascii="Times New Roman" w:hAnsi="Times New Roman" w:cs="Times New Roman"/>
        </w:rPr>
        <w:t>V.</w:t>
      </w:r>
      <w:r w:rsidRPr="007678A8">
        <w:t xml:space="preserve"> </w:t>
      </w:r>
      <w:r w:rsidRPr="007678A8">
        <w:rPr>
          <w:rFonts w:ascii="Times New Roman" w:hAnsi="Times New Roman" w:cs="Times New Roman"/>
          <w:sz w:val="24"/>
          <w:szCs w:val="24"/>
        </w:rPr>
        <w:t>Обеспечение условий для реализации прав</w:t>
      </w:r>
    </w:p>
    <w:p w:rsidR="0038287C" w:rsidRPr="007678A8" w:rsidRDefault="0038287C" w:rsidP="0038287C">
      <w:pPr>
        <w:pStyle w:val="af1"/>
        <w:jc w:val="center"/>
        <w:rPr>
          <w:rFonts w:ascii="Times New Roman" w:hAnsi="Times New Roman" w:cs="Times New Roman"/>
          <w:sz w:val="24"/>
          <w:szCs w:val="24"/>
        </w:rPr>
      </w:pPr>
      <w:r w:rsidRPr="007678A8">
        <w:rPr>
          <w:rFonts w:ascii="Times New Roman" w:hAnsi="Times New Roman" w:cs="Times New Roman"/>
          <w:sz w:val="24"/>
          <w:szCs w:val="24"/>
        </w:rPr>
        <w:t>субъектов малого и среднего предпринимательства</w:t>
      </w:r>
    </w:p>
    <w:p w:rsidR="0038287C" w:rsidRDefault="0038287C" w:rsidP="0038287C">
      <w:pPr>
        <w:pStyle w:val="af1"/>
        <w:jc w:val="center"/>
        <w:rPr>
          <w:rFonts w:ascii="Times New Roman" w:hAnsi="Times New Roman" w:cs="Times New Roman"/>
          <w:sz w:val="24"/>
          <w:szCs w:val="24"/>
        </w:rPr>
      </w:pPr>
      <w:r w:rsidRPr="007678A8">
        <w:rPr>
          <w:rFonts w:ascii="Times New Roman" w:hAnsi="Times New Roman" w:cs="Times New Roman"/>
          <w:sz w:val="24"/>
          <w:szCs w:val="24"/>
        </w:rPr>
        <w:t>при рассмотрении обращений</w:t>
      </w:r>
    </w:p>
    <w:p w:rsidR="0038287C" w:rsidRPr="007678A8" w:rsidRDefault="0038287C" w:rsidP="0038287C">
      <w:pPr>
        <w:pStyle w:val="af1"/>
        <w:jc w:val="center"/>
        <w:rPr>
          <w:rFonts w:ascii="Times New Roman" w:hAnsi="Times New Roman" w:cs="Times New Roman"/>
          <w:b/>
          <w:sz w:val="24"/>
          <w:szCs w:val="24"/>
        </w:rPr>
      </w:pPr>
    </w:p>
    <w:p w:rsidR="0038287C" w:rsidRPr="007678A8" w:rsidRDefault="0038287C" w:rsidP="0038287C">
      <w:pPr>
        <w:autoSpaceDE w:val="0"/>
        <w:autoSpaceDN w:val="0"/>
        <w:adjustRightInd w:val="0"/>
        <w:ind w:firstLine="720"/>
        <w:jc w:val="both"/>
      </w:pPr>
      <w:r w:rsidRPr="007678A8">
        <w:t>10. Субъекты малого и среднего предпринимательства при рассмотрении обращения имеют право:</w:t>
      </w:r>
    </w:p>
    <w:p w:rsidR="0038287C" w:rsidRPr="007678A8" w:rsidRDefault="0038287C" w:rsidP="0038287C">
      <w:pPr>
        <w:autoSpaceDE w:val="0"/>
        <w:autoSpaceDN w:val="0"/>
        <w:adjustRightInd w:val="0"/>
        <w:ind w:firstLine="720"/>
        <w:jc w:val="both"/>
      </w:pPr>
      <w:r w:rsidRPr="007678A8">
        <w:t>-  запрашивать информацию о дате и номере регистрации обращения;</w:t>
      </w:r>
    </w:p>
    <w:p w:rsidR="0038287C" w:rsidRPr="007678A8" w:rsidRDefault="0038287C" w:rsidP="0038287C">
      <w:pPr>
        <w:autoSpaceDE w:val="0"/>
        <w:autoSpaceDN w:val="0"/>
        <w:adjustRightInd w:val="0"/>
        <w:ind w:firstLine="720"/>
        <w:jc w:val="both"/>
      </w:pPr>
      <w:r w:rsidRPr="007678A8">
        <w:t>- представлять дополнительные документы и материалы по рассматриваемому обращению либо обращаться с просьбой об их истребовании;</w:t>
      </w:r>
    </w:p>
    <w:p w:rsidR="0038287C" w:rsidRPr="007678A8" w:rsidRDefault="0038287C" w:rsidP="0038287C">
      <w:pPr>
        <w:autoSpaceDE w:val="0"/>
        <w:autoSpaceDN w:val="0"/>
        <w:adjustRightInd w:val="0"/>
        <w:ind w:firstLine="720"/>
        <w:jc w:val="both"/>
      </w:pPr>
      <w:r w:rsidRPr="007678A8">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w:t>
      </w:r>
      <w:hyperlink r:id="rId18" w:history="1">
        <w:r w:rsidRPr="007678A8">
          <w:rPr>
            <w:rStyle w:val="af0"/>
          </w:rPr>
          <w:t>сведения</w:t>
        </w:r>
      </w:hyperlink>
      <w:r w:rsidRPr="007678A8">
        <w:t>, составляющие государственную или иную охраняемую федеральным законом тайну;</w:t>
      </w:r>
    </w:p>
    <w:p w:rsidR="0038287C" w:rsidRPr="007678A8" w:rsidRDefault="0038287C" w:rsidP="0038287C">
      <w:pPr>
        <w:autoSpaceDE w:val="0"/>
        <w:autoSpaceDN w:val="0"/>
        <w:adjustRightInd w:val="0"/>
        <w:ind w:firstLine="720"/>
        <w:jc w:val="both"/>
      </w:pPr>
      <w:r w:rsidRPr="007678A8">
        <w:t xml:space="preserve">- получать письменный мотивированный ответ по существу поставленных в обращении вопросов, за исключением случаев, указанных в </w:t>
      </w:r>
      <w:hyperlink r:id="rId19" w:anchor="sub_227#sub_227" w:history="1">
        <w:r w:rsidRPr="007678A8">
          <w:rPr>
            <w:rStyle w:val="af0"/>
          </w:rPr>
          <w:t>разделе VII</w:t>
        </w:r>
      </w:hyperlink>
      <w:r w:rsidRPr="007678A8">
        <w:t xml:space="preserve"> Порядка, </w:t>
      </w:r>
      <w:r w:rsidRPr="007678A8">
        <w:lastRenderedPageBreak/>
        <w:t>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38287C" w:rsidRPr="007678A8" w:rsidRDefault="0038287C" w:rsidP="0038287C">
      <w:pPr>
        <w:autoSpaceDE w:val="0"/>
        <w:autoSpaceDN w:val="0"/>
        <w:adjustRightInd w:val="0"/>
        <w:ind w:firstLine="720"/>
        <w:jc w:val="both"/>
      </w:pPr>
      <w:r w:rsidRPr="007678A8">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20" w:history="1">
        <w:r w:rsidRPr="007678A8">
          <w:rPr>
            <w:rStyle w:val="af0"/>
          </w:rPr>
          <w:t>законодательством</w:t>
        </w:r>
      </w:hyperlink>
      <w:r w:rsidRPr="007678A8">
        <w:t xml:space="preserve"> Российской Федерации;</w:t>
      </w:r>
    </w:p>
    <w:p w:rsidR="0038287C" w:rsidRPr="007678A8" w:rsidRDefault="0038287C" w:rsidP="0038287C">
      <w:pPr>
        <w:autoSpaceDE w:val="0"/>
        <w:autoSpaceDN w:val="0"/>
        <w:adjustRightInd w:val="0"/>
        <w:ind w:firstLine="720"/>
        <w:jc w:val="both"/>
      </w:pPr>
      <w:r w:rsidRPr="007678A8">
        <w:t>- обращаться с заявлением о прекращении рассмотрения обращения.</w:t>
      </w:r>
    </w:p>
    <w:p w:rsidR="0038287C" w:rsidRPr="007678A8" w:rsidRDefault="0038287C" w:rsidP="0038287C">
      <w:pPr>
        <w:autoSpaceDE w:val="0"/>
        <w:autoSpaceDN w:val="0"/>
        <w:adjustRightInd w:val="0"/>
        <w:ind w:firstLine="720"/>
        <w:jc w:val="both"/>
      </w:pPr>
      <w:r>
        <w:t>11. </w:t>
      </w:r>
      <w:r w:rsidR="0055340F">
        <w:t>Руководитель</w:t>
      </w:r>
      <w:r>
        <w:t xml:space="preserve"> </w:t>
      </w:r>
      <w:proofErr w:type="spellStart"/>
      <w:r>
        <w:t>Шахмайкинского</w:t>
      </w:r>
      <w:proofErr w:type="spellEnd"/>
      <w:r w:rsidRPr="007678A8">
        <w:t xml:space="preserve"> сельского поселения Новошешминского ра</w:t>
      </w:r>
      <w:r>
        <w:t xml:space="preserve">йона, администрация </w:t>
      </w:r>
      <w:proofErr w:type="spellStart"/>
      <w:r>
        <w:t>Шахмайкинского</w:t>
      </w:r>
      <w:proofErr w:type="spellEnd"/>
      <w:r w:rsidRPr="007678A8">
        <w:t xml:space="preserve"> сельского поселения Новошешминского  района:</w:t>
      </w:r>
    </w:p>
    <w:p w:rsidR="0038287C" w:rsidRPr="007678A8" w:rsidRDefault="0038287C" w:rsidP="0038287C">
      <w:pPr>
        <w:autoSpaceDE w:val="0"/>
        <w:autoSpaceDN w:val="0"/>
        <w:adjustRightInd w:val="0"/>
        <w:ind w:firstLine="720"/>
        <w:jc w:val="both"/>
      </w:pPr>
      <w:r w:rsidRPr="007678A8">
        <w:t>-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38287C" w:rsidRPr="007678A8" w:rsidRDefault="0038287C" w:rsidP="0038287C">
      <w:pPr>
        <w:autoSpaceDE w:val="0"/>
        <w:autoSpaceDN w:val="0"/>
        <w:adjustRightInd w:val="0"/>
        <w:ind w:firstLine="720"/>
        <w:jc w:val="both"/>
      </w:pPr>
      <w:r w:rsidRPr="007678A8">
        <w:t>-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8287C" w:rsidRPr="007678A8" w:rsidRDefault="0038287C" w:rsidP="0038287C">
      <w:pPr>
        <w:autoSpaceDE w:val="0"/>
        <w:autoSpaceDN w:val="0"/>
        <w:adjustRightInd w:val="0"/>
        <w:ind w:firstLine="720"/>
        <w:jc w:val="both"/>
      </w:pPr>
      <w:r w:rsidRPr="007678A8">
        <w:t>-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38287C" w:rsidRPr="007678A8" w:rsidRDefault="0038287C" w:rsidP="0038287C">
      <w:pPr>
        <w:autoSpaceDE w:val="0"/>
        <w:autoSpaceDN w:val="0"/>
        <w:adjustRightInd w:val="0"/>
        <w:ind w:firstLine="720"/>
        <w:jc w:val="both"/>
      </w:pPr>
      <w:r w:rsidRPr="007678A8">
        <w:t>- информируют представителей субъектов малого и среднего предпринимательства о порядке реализации их права на обращение;</w:t>
      </w:r>
    </w:p>
    <w:p w:rsidR="0038287C" w:rsidRPr="007678A8" w:rsidRDefault="0038287C" w:rsidP="0038287C">
      <w:pPr>
        <w:autoSpaceDE w:val="0"/>
        <w:autoSpaceDN w:val="0"/>
        <w:adjustRightInd w:val="0"/>
        <w:ind w:firstLine="720"/>
        <w:jc w:val="both"/>
      </w:pPr>
      <w:r w:rsidRPr="007678A8">
        <w:t>- принимают меры по разрешению поставленных в обращениях вопросов и устранению выявленных нарушений;</w:t>
      </w:r>
    </w:p>
    <w:p w:rsidR="0038287C" w:rsidRPr="007678A8" w:rsidRDefault="0038287C" w:rsidP="0038287C">
      <w:pPr>
        <w:autoSpaceDE w:val="0"/>
        <w:autoSpaceDN w:val="0"/>
        <w:adjustRightInd w:val="0"/>
        <w:ind w:firstLine="720"/>
        <w:jc w:val="both"/>
      </w:pPr>
      <w:r w:rsidRPr="007678A8">
        <w:t>-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38287C" w:rsidRPr="007678A8" w:rsidRDefault="0038287C" w:rsidP="0038287C">
      <w:pPr>
        <w:autoSpaceDE w:val="0"/>
        <w:autoSpaceDN w:val="0"/>
        <w:adjustRightInd w:val="0"/>
        <w:ind w:firstLine="720"/>
        <w:jc w:val="both"/>
      </w:pPr>
      <w:r w:rsidRPr="007678A8">
        <w:t xml:space="preserve">- направляют субъектам малого и среднего предпринимательства письменные ответы по существу поставленных в обращении вопросов, с подлинниками документов, </w:t>
      </w:r>
      <w:proofErr w:type="spellStart"/>
      <w:r w:rsidRPr="007678A8">
        <w:t>прилагавшихся</w:t>
      </w:r>
      <w:proofErr w:type="spellEnd"/>
      <w:r w:rsidRPr="007678A8">
        <w:t xml:space="preserve"> к обращению, за исключением случаев, указанных в </w:t>
      </w:r>
      <w:hyperlink r:id="rId21" w:anchor="sub_227#sub_227" w:history="1">
        <w:r w:rsidRPr="007678A8">
          <w:rPr>
            <w:rStyle w:val="af0"/>
          </w:rPr>
          <w:t>разделе VII</w:t>
        </w:r>
      </w:hyperlink>
      <w:r w:rsidRPr="007678A8">
        <w:t xml:space="preserve"> Порядка;</w:t>
      </w:r>
    </w:p>
    <w:p w:rsidR="0038287C" w:rsidRPr="007678A8" w:rsidRDefault="0038287C" w:rsidP="0038287C">
      <w:pPr>
        <w:autoSpaceDE w:val="0"/>
        <w:autoSpaceDN w:val="0"/>
        <w:adjustRightInd w:val="0"/>
        <w:ind w:firstLine="720"/>
        <w:jc w:val="both"/>
      </w:pPr>
      <w:r w:rsidRPr="007678A8">
        <w:t>-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38287C" w:rsidRPr="007678A8" w:rsidRDefault="0038287C" w:rsidP="0038287C">
      <w:pPr>
        <w:autoSpaceDE w:val="0"/>
        <w:autoSpaceDN w:val="0"/>
        <w:adjustRightInd w:val="0"/>
        <w:ind w:firstLine="720"/>
        <w:jc w:val="both"/>
      </w:pPr>
      <w:r w:rsidRPr="007678A8">
        <w:t>-  проверяют исполнение ранее принятых ими решений по обращениям;</w:t>
      </w:r>
    </w:p>
    <w:p w:rsidR="0038287C" w:rsidRPr="007678A8" w:rsidRDefault="0038287C" w:rsidP="0038287C">
      <w:pPr>
        <w:autoSpaceDE w:val="0"/>
        <w:autoSpaceDN w:val="0"/>
        <w:adjustRightInd w:val="0"/>
        <w:ind w:firstLine="720"/>
        <w:jc w:val="both"/>
      </w:pPr>
      <w:r w:rsidRPr="007678A8">
        <w:t>- проверяют в подведомственных органах и организациях состояние работы с обращениями.</w:t>
      </w:r>
    </w:p>
    <w:p w:rsidR="0038287C" w:rsidRPr="007678A8" w:rsidRDefault="0038287C" w:rsidP="0038287C">
      <w:pPr>
        <w:autoSpaceDE w:val="0"/>
        <w:autoSpaceDN w:val="0"/>
        <w:adjustRightInd w:val="0"/>
        <w:ind w:firstLine="720"/>
        <w:jc w:val="both"/>
      </w:pPr>
      <w:r w:rsidRPr="007678A8">
        <w:t>12. 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38287C" w:rsidRPr="007678A8" w:rsidRDefault="0038287C" w:rsidP="0038287C">
      <w:pPr>
        <w:autoSpaceDE w:val="0"/>
        <w:autoSpaceDN w:val="0"/>
        <w:adjustRightInd w:val="0"/>
        <w:ind w:firstLine="720"/>
        <w:jc w:val="both"/>
      </w:pPr>
    </w:p>
    <w:p w:rsidR="0038287C" w:rsidRPr="007678A8" w:rsidRDefault="0038287C" w:rsidP="0038287C">
      <w:pPr>
        <w:autoSpaceDE w:val="0"/>
        <w:autoSpaceDN w:val="0"/>
        <w:adjustRightInd w:val="0"/>
        <w:jc w:val="center"/>
        <w:outlineLvl w:val="0"/>
        <w:rPr>
          <w:bCs/>
        </w:rPr>
      </w:pPr>
      <w:r w:rsidRPr="007678A8">
        <w:rPr>
          <w:bCs/>
        </w:rPr>
        <w:t>VI</w:t>
      </w:r>
      <w:r>
        <w:rPr>
          <w:bCs/>
        </w:rPr>
        <w:t>.</w:t>
      </w:r>
      <w:r w:rsidRPr="007678A8">
        <w:rPr>
          <w:bCs/>
        </w:rPr>
        <w:t xml:space="preserve"> Результат исполнения рассмотрения обращений</w:t>
      </w:r>
      <w:r w:rsidRPr="007678A8">
        <w:rPr>
          <w:bCs/>
        </w:rPr>
        <w:br/>
        <w:t>субъектов малого и среднего предпринимательства</w:t>
      </w:r>
    </w:p>
    <w:p w:rsidR="0038287C" w:rsidRPr="007678A8" w:rsidRDefault="0038287C" w:rsidP="0038287C">
      <w:pPr>
        <w:autoSpaceDE w:val="0"/>
        <w:autoSpaceDN w:val="0"/>
        <w:adjustRightInd w:val="0"/>
        <w:ind w:firstLine="720"/>
        <w:jc w:val="both"/>
      </w:pPr>
      <w:r w:rsidRPr="007678A8">
        <w:t>13. Конечным результатом исполнения рассмотрение обращений субъектов малого и среднего предпринимательства является:</w:t>
      </w:r>
    </w:p>
    <w:p w:rsidR="0038287C" w:rsidRPr="007678A8" w:rsidRDefault="0038287C" w:rsidP="0038287C">
      <w:pPr>
        <w:autoSpaceDE w:val="0"/>
        <w:autoSpaceDN w:val="0"/>
        <w:adjustRightInd w:val="0"/>
        <w:ind w:firstLine="720"/>
        <w:jc w:val="both"/>
      </w:pPr>
      <w:r w:rsidRPr="007678A8">
        <w:t xml:space="preserve">- направление заявителю письменного ответа по существу поставленных в обращении вопросов, за исключением случаев, указанных в </w:t>
      </w:r>
      <w:hyperlink r:id="rId22" w:anchor="sub_227#sub_227" w:history="1">
        <w:r w:rsidRPr="007678A8">
          <w:rPr>
            <w:rStyle w:val="af0"/>
          </w:rPr>
          <w:t>разделе VII</w:t>
        </w:r>
      </w:hyperlink>
      <w:r w:rsidRPr="007678A8">
        <w:t xml:space="preserve"> Порядка;</w:t>
      </w:r>
    </w:p>
    <w:p w:rsidR="0038287C" w:rsidRPr="007678A8" w:rsidRDefault="0038287C" w:rsidP="0038287C">
      <w:pPr>
        <w:autoSpaceDE w:val="0"/>
        <w:autoSpaceDN w:val="0"/>
        <w:adjustRightInd w:val="0"/>
        <w:ind w:firstLine="720"/>
        <w:jc w:val="both"/>
      </w:pPr>
      <w:proofErr w:type="gramStart"/>
      <w:r w:rsidRPr="007678A8">
        <w:t>- направление письменного обращения, содержащего вопросы, решение которых не входит в компет</w:t>
      </w:r>
      <w:r>
        <w:t xml:space="preserve">енцию администрации </w:t>
      </w:r>
      <w:proofErr w:type="spellStart"/>
      <w:r>
        <w:t>Шахмайкинского</w:t>
      </w:r>
      <w:proofErr w:type="spellEnd"/>
      <w:r w:rsidRPr="007678A8">
        <w:t xml:space="preserve"> сельского поселения Новошешминского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w:t>
      </w:r>
      <w:proofErr w:type="gramEnd"/>
      <w:r w:rsidRPr="007678A8">
        <w:t xml:space="preserve"> обращение не дается, и оно не подлежит </w:t>
      </w:r>
      <w:r w:rsidRPr="007678A8">
        <w:lastRenderedPageBreak/>
        <w:t>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38287C" w:rsidRPr="007678A8" w:rsidRDefault="0038287C" w:rsidP="0038287C">
      <w:pPr>
        <w:autoSpaceDE w:val="0"/>
        <w:autoSpaceDN w:val="0"/>
        <w:adjustRightInd w:val="0"/>
        <w:ind w:firstLine="720"/>
        <w:jc w:val="both"/>
      </w:pPr>
      <w:r w:rsidRPr="007678A8">
        <w:t>14.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38287C" w:rsidRPr="007678A8" w:rsidRDefault="0038287C" w:rsidP="0038287C">
      <w:pPr>
        <w:autoSpaceDE w:val="0"/>
        <w:autoSpaceDN w:val="0"/>
        <w:adjustRightInd w:val="0"/>
        <w:ind w:firstLine="720"/>
        <w:jc w:val="both"/>
      </w:pPr>
    </w:p>
    <w:p w:rsidR="0038287C" w:rsidRPr="007678A8" w:rsidRDefault="0038287C" w:rsidP="0038287C">
      <w:pPr>
        <w:autoSpaceDE w:val="0"/>
        <w:autoSpaceDN w:val="0"/>
        <w:adjustRightInd w:val="0"/>
        <w:jc w:val="center"/>
        <w:outlineLvl w:val="0"/>
        <w:rPr>
          <w:bCs/>
        </w:rPr>
      </w:pPr>
      <w:r w:rsidRPr="007678A8">
        <w:rPr>
          <w:bCs/>
        </w:rPr>
        <w:t>VII Перечень оснований для отказа в исполнении рассмотрения обращений субъектов малого и среднего предпринимательства</w:t>
      </w:r>
    </w:p>
    <w:p w:rsidR="0038287C" w:rsidRPr="007678A8" w:rsidRDefault="0038287C" w:rsidP="0038287C">
      <w:pPr>
        <w:autoSpaceDE w:val="0"/>
        <w:autoSpaceDN w:val="0"/>
        <w:adjustRightInd w:val="0"/>
        <w:ind w:firstLine="720"/>
        <w:jc w:val="both"/>
      </w:pPr>
      <w:r w:rsidRPr="007678A8">
        <w:t>15. Обращение заявителя не подлежит рассмотрению, если:</w:t>
      </w:r>
    </w:p>
    <w:p w:rsidR="0038287C" w:rsidRPr="007678A8" w:rsidRDefault="0038287C" w:rsidP="0038287C">
      <w:pPr>
        <w:autoSpaceDE w:val="0"/>
        <w:autoSpaceDN w:val="0"/>
        <w:adjustRightInd w:val="0"/>
        <w:ind w:firstLine="720"/>
        <w:jc w:val="both"/>
      </w:pPr>
      <w:r w:rsidRPr="007678A8">
        <w:t>- в письменном обращении не указаны наименование организации, фамилия индивидуального предпринимателя или его представителя, почтовый адрес, по которому должен быть направлен ответ.</w:t>
      </w:r>
    </w:p>
    <w:p w:rsidR="0038287C" w:rsidRPr="007678A8" w:rsidRDefault="0038287C" w:rsidP="0038287C">
      <w:pPr>
        <w:autoSpaceDE w:val="0"/>
        <w:autoSpaceDN w:val="0"/>
        <w:adjustRightInd w:val="0"/>
        <w:ind w:firstLine="720"/>
        <w:jc w:val="both"/>
      </w:pPr>
      <w:r w:rsidRPr="007678A8">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38287C" w:rsidRPr="007678A8" w:rsidRDefault="0038287C" w:rsidP="0038287C">
      <w:pPr>
        <w:autoSpaceDE w:val="0"/>
        <w:autoSpaceDN w:val="0"/>
        <w:adjustRightInd w:val="0"/>
        <w:ind w:firstLine="720"/>
        <w:jc w:val="both"/>
      </w:pPr>
      <w:r w:rsidRPr="007678A8">
        <w:t>- текст письменного обращения не поддается прочтению;</w:t>
      </w:r>
    </w:p>
    <w:p w:rsidR="0038287C" w:rsidRPr="007678A8" w:rsidRDefault="0038287C" w:rsidP="0038287C">
      <w:pPr>
        <w:autoSpaceDE w:val="0"/>
        <w:autoSpaceDN w:val="0"/>
        <w:adjustRightInd w:val="0"/>
        <w:ind w:firstLine="720"/>
        <w:jc w:val="both"/>
      </w:pPr>
      <w:r w:rsidRPr="007678A8">
        <w:t xml:space="preserve">- ответ по существу поставленного в обращении вопроса не может быть дан без разглашения </w:t>
      </w:r>
      <w:hyperlink r:id="rId23" w:history="1">
        <w:r w:rsidRPr="007678A8">
          <w:rPr>
            <w:rStyle w:val="af0"/>
          </w:rPr>
          <w:t>сведений</w:t>
        </w:r>
      </w:hyperlink>
      <w:r w:rsidRPr="007678A8">
        <w:t>, составляющих государственную или иную охраняемую федеральным законом тайну;</w:t>
      </w:r>
    </w:p>
    <w:p w:rsidR="0038287C" w:rsidRPr="007678A8" w:rsidRDefault="0038287C" w:rsidP="0038287C">
      <w:pPr>
        <w:autoSpaceDE w:val="0"/>
        <w:autoSpaceDN w:val="0"/>
        <w:adjustRightInd w:val="0"/>
        <w:ind w:firstLine="720"/>
        <w:jc w:val="both"/>
      </w:pPr>
      <w:r w:rsidRPr="007678A8">
        <w:t>- в обращении обжалуется судебный акт;</w:t>
      </w:r>
    </w:p>
    <w:p w:rsidR="0038287C" w:rsidRPr="007678A8" w:rsidRDefault="0038287C" w:rsidP="0038287C">
      <w:pPr>
        <w:autoSpaceDE w:val="0"/>
        <w:autoSpaceDN w:val="0"/>
        <w:adjustRightInd w:val="0"/>
        <w:ind w:firstLine="720"/>
        <w:jc w:val="both"/>
      </w:pPr>
      <w:r w:rsidRPr="007678A8">
        <w:t>- от заявителя поступило заявление о прекращении рассмотрения обращения;</w:t>
      </w:r>
    </w:p>
    <w:p w:rsidR="0038287C" w:rsidRPr="007678A8" w:rsidRDefault="0038287C" w:rsidP="0038287C">
      <w:pPr>
        <w:autoSpaceDE w:val="0"/>
        <w:autoSpaceDN w:val="0"/>
        <w:adjustRightInd w:val="0"/>
        <w:ind w:firstLine="720"/>
        <w:jc w:val="both"/>
      </w:pPr>
      <w:r w:rsidRPr="007678A8">
        <w:t>-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38287C" w:rsidRPr="007678A8" w:rsidRDefault="0038287C" w:rsidP="0038287C">
      <w:pPr>
        <w:autoSpaceDE w:val="0"/>
        <w:autoSpaceDN w:val="0"/>
        <w:adjustRightInd w:val="0"/>
        <w:ind w:firstLine="720"/>
        <w:jc w:val="both"/>
      </w:pPr>
      <w:r w:rsidRPr="007678A8">
        <w:t>- обращение подано через представителя, полномочия которого не удостоверены в установленном действующем законодательством порядке.</w:t>
      </w:r>
    </w:p>
    <w:p w:rsidR="0038287C" w:rsidRPr="007678A8" w:rsidRDefault="0038287C" w:rsidP="0038287C">
      <w:pPr>
        <w:autoSpaceDE w:val="0"/>
        <w:autoSpaceDN w:val="0"/>
        <w:adjustRightInd w:val="0"/>
        <w:ind w:firstLine="720"/>
        <w:jc w:val="both"/>
      </w:pPr>
      <w:r w:rsidRPr="007678A8">
        <w:t>16. Обращение заявите</w:t>
      </w:r>
      <w:r>
        <w:t xml:space="preserve">ля по решению </w:t>
      </w:r>
      <w:r w:rsidR="0055340F">
        <w:t>руководителя</w:t>
      </w:r>
      <w:r>
        <w:t xml:space="preserve"> </w:t>
      </w:r>
      <w:proofErr w:type="spellStart"/>
      <w:r>
        <w:t>Шахмайкинского</w:t>
      </w:r>
      <w:proofErr w:type="spellEnd"/>
      <w:r w:rsidRPr="007678A8">
        <w:t xml:space="preserve"> сельского поселения Новошешминского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38287C" w:rsidRPr="007678A8" w:rsidRDefault="0038287C" w:rsidP="0038287C">
      <w:pPr>
        <w:autoSpaceDE w:val="0"/>
        <w:autoSpaceDN w:val="0"/>
        <w:adjustRightInd w:val="0"/>
        <w:ind w:firstLine="720"/>
        <w:jc w:val="both"/>
      </w:pPr>
      <w:r w:rsidRPr="007678A8">
        <w:t>17. </w:t>
      </w:r>
      <w:proofErr w:type="gramStart"/>
      <w:r w:rsidRPr="007678A8">
        <w:t xml:space="preserve">Прекращение переписки с заявителем в соответствии с </w:t>
      </w:r>
      <w:hyperlink r:id="rId24" w:history="1">
        <w:r w:rsidRPr="007678A8">
          <w:rPr>
            <w:rStyle w:val="af0"/>
          </w:rPr>
          <w:t>частью 5 статьи 11</w:t>
        </w:r>
      </w:hyperlink>
      <w:r w:rsidRPr="007678A8">
        <w:t xml:space="preserve"> Закона осуществляется в случае, если в письмен</w:t>
      </w:r>
      <w:r>
        <w:t xml:space="preserve">ном обращении </w:t>
      </w:r>
      <w:r w:rsidR="0055340F">
        <w:t>руководителю</w:t>
      </w:r>
      <w:r>
        <w:t xml:space="preserve"> </w:t>
      </w:r>
      <w:proofErr w:type="spellStart"/>
      <w:r>
        <w:t>Шахмайкинского</w:t>
      </w:r>
      <w:proofErr w:type="spellEnd"/>
      <w:r w:rsidRPr="007678A8">
        <w:t xml:space="preserve"> сельского поселения Новошешминского райо</w:t>
      </w:r>
      <w:r>
        <w:t xml:space="preserve">на, в администрацию </w:t>
      </w:r>
      <w:proofErr w:type="spellStart"/>
      <w:r>
        <w:t>Шахмайкинского</w:t>
      </w:r>
      <w:proofErr w:type="spellEnd"/>
      <w:r w:rsidRPr="007678A8">
        <w:t xml:space="preserve"> сельского поселения Новошешминского района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w:t>
      </w:r>
      <w:proofErr w:type="gramEnd"/>
    </w:p>
    <w:p w:rsidR="0038287C" w:rsidRPr="007678A8" w:rsidRDefault="0055340F" w:rsidP="0038287C">
      <w:pPr>
        <w:autoSpaceDE w:val="0"/>
        <w:autoSpaceDN w:val="0"/>
        <w:adjustRightInd w:val="0"/>
        <w:ind w:firstLine="720"/>
        <w:jc w:val="both"/>
      </w:pPr>
      <w:proofErr w:type="gramStart"/>
      <w:r>
        <w:t>Руководитель</w:t>
      </w:r>
      <w:r w:rsidR="0038287C">
        <w:t xml:space="preserve"> </w:t>
      </w:r>
      <w:proofErr w:type="spellStart"/>
      <w:r w:rsidR="0038287C">
        <w:t>Шахмайкинского</w:t>
      </w:r>
      <w:proofErr w:type="spellEnd"/>
      <w:r w:rsidR="0038287C" w:rsidRPr="007678A8">
        <w:t xml:space="preserve"> сельского поселения Новошешминского района, а</w:t>
      </w:r>
      <w:r w:rsidR="0038287C">
        <w:t xml:space="preserve">дминистрация </w:t>
      </w:r>
      <w:proofErr w:type="spellStart"/>
      <w:r w:rsidR="0038287C">
        <w:t>Шахмайкинского</w:t>
      </w:r>
      <w:proofErr w:type="spellEnd"/>
      <w:r w:rsidR="0038287C" w:rsidRPr="007678A8">
        <w:t xml:space="preserve"> сельского поселения Новошешминского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roofErr w:type="gramEnd"/>
      <w:r w:rsidR="0038287C" w:rsidRPr="007678A8">
        <w:t xml:space="preserve"> О данном решении уведомляется заявитель, направивший обращение.</w:t>
      </w:r>
    </w:p>
    <w:p w:rsidR="0038287C" w:rsidRPr="007678A8" w:rsidRDefault="0038287C" w:rsidP="0038287C">
      <w:pPr>
        <w:autoSpaceDE w:val="0"/>
        <w:autoSpaceDN w:val="0"/>
        <w:adjustRightInd w:val="0"/>
        <w:ind w:firstLine="720"/>
        <w:jc w:val="both"/>
      </w:pPr>
      <w:r w:rsidRPr="007678A8">
        <w:t>18. Порядок прекращения переписки с субъектами малого и среднего предпринимательства:</w:t>
      </w:r>
    </w:p>
    <w:p w:rsidR="0038287C" w:rsidRPr="007678A8" w:rsidRDefault="0038287C" w:rsidP="0038287C">
      <w:pPr>
        <w:autoSpaceDE w:val="0"/>
        <w:autoSpaceDN w:val="0"/>
        <w:adjustRightInd w:val="0"/>
        <w:ind w:firstLine="720"/>
        <w:jc w:val="both"/>
      </w:pPr>
      <w:r w:rsidRPr="007678A8">
        <w:t>-адми</w:t>
      </w:r>
      <w:r>
        <w:t xml:space="preserve">нистрация </w:t>
      </w:r>
      <w:proofErr w:type="spellStart"/>
      <w:r>
        <w:t>Шахмайкинского</w:t>
      </w:r>
      <w:proofErr w:type="spellEnd"/>
      <w:r w:rsidRPr="007678A8">
        <w:t xml:space="preserve"> сельского поселения Новошешминского района, на рассмотрении находится обращение, с учетом анализа предыдущих обращений, составляет акт о прекращении переписки (далее - </w:t>
      </w:r>
      <w:r w:rsidRPr="007678A8">
        <w:rPr>
          <w:bCs/>
        </w:rPr>
        <w:t>Акт</w:t>
      </w:r>
      <w:r w:rsidRPr="007678A8">
        <w:t>) с субъектом малого или среднего предпринимательства.</w:t>
      </w:r>
    </w:p>
    <w:p w:rsidR="0038287C" w:rsidRPr="007678A8" w:rsidRDefault="0038287C" w:rsidP="0038287C">
      <w:pPr>
        <w:autoSpaceDE w:val="0"/>
        <w:autoSpaceDN w:val="0"/>
        <w:adjustRightInd w:val="0"/>
        <w:ind w:firstLine="720"/>
        <w:jc w:val="both"/>
      </w:pPr>
      <w:r w:rsidRPr="007678A8">
        <w:t xml:space="preserve">Акт направляется лицу, которым дано поручение </w:t>
      </w:r>
      <w:proofErr w:type="gramStart"/>
      <w:r w:rsidRPr="007678A8">
        <w:t>рассмотреть</w:t>
      </w:r>
      <w:proofErr w:type="gramEnd"/>
      <w:r w:rsidRPr="007678A8">
        <w:t xml:space="preserve"> обращение, для утверждения;</w:t>
      </w:r>
    </w:p>
    <w:p w:rsidR="0038287C" w:rsidRPr="007678A8" w:rsidRDefault="0038287C" w:rsidP="0038287C">
      <w:pPr>
        <w:autoSpaceDE w:val="0"/>
        <w:autoSpaceDN w:val="0"/>
        <w:adjustRightInd w:val="0"/>
        <w:ind w:firstLine="720"/>
        <w:jc w:val="both"/>
      </w:pPr>
      <w:r>
        <w:lastRenderedPageBreak/>
        <w:t xml:space="preserve">- администрации </w:t>
      </w:r>
      <w:proofErr w:type="spellStart"/>
      <w:r>
        <w:t>Шахмайкинского</w:t>
      </w:r>
      <w:proofErr w:type="spellEnd"/>
      <w:r w:rsidRPr="007678A8">
        <w:t xml:space="preserve"> сельского поселения Новошешминского района, рассматривает обращение, направляет письменное уведомление заявителю, направившему обращение, о безосновательности очередного обращения и прекращении переписки.</w:t>
      </w:r>
    </w:p>
    <w:p w:rsidR="0038287C" w:rsidRPr="007678A8" w:rsidRDefault="0038287C" w:rsidP="0038287C">
      <w:pPr>
        <w:autoSpaceDE w:val="0"/>
        <w:autoSpaceDN w:val="0"/>
        <w:adjustRightInd w:val="0"/>
        <w:ind w:firstLine="720"/>
        <w:jc w:val="both"/>
      </w:pPr>
      <w:r w:rsidRPr="007678A8">
        <w:t>В уведомлении указываются вопро</w:t>
      </w:r>
      <w:proofErr w:type="gramStart"/>
      <w:r w:rsidRPr="007678A8">
        <w:t>с(</w:t>
      </w:r>
      <w:proofErr w:type="gramEnd"/>
      <w:r w:rsidRPr="007678A8">
        <w:t>ы), на который(е) заявителю давались письменные ответы, количество направленных ранее ответов и причина, на основании которой прекращается переписка.</w:t>
      </w:r>
    </w:p>
    <w:p w:rsidR="0038287C" w:rsidRPr="007678A8" w:rsidRDefault="0038287C" w:rsidP="0038287C">
      <w:pPr>
        <w:autoSpaceDE w:val="0"/>
        <w:autoSpaceDN w:val="0"/>
        <w:adjustRightInd w:val="0"/>
        <w:ind w:firstLine="720"/>
        <w:jc w:val="both"/>
      </w:pPr>
    </w:p>
    <w:p w:rsidR="0038287C" w:rsidRPr="007678A8" w:rsidRDefault="0038287C" w:rsidP="0038287C">
      <w:pPr>
        <w:autoSpaceDE w:val="0"/>
        <w:autoSpaceDN w:val="0"/>
        <w:adjustRightInd w:val="0"/>
        <w:jc w:val="center"/>
        <w:outlineLvl w:val="0"/>
        <w:rPr>
          <w:bCs/>
        </w:rPr>
      </w:pPr>
      <w:r w:rsidRPr="007678A8">
        <w:rPr>
          <w:bCs/>
        </w:rPr>
        <w:t>VIII Продление сроков рассмотрения обращений</w:t>
      </w:r>
      <w:r w:rsidRPr="007678A8">
        <w:rPr>
          <w:bCs/>
        </w:rPr>
        <w:br/>
        <w:t>субъектов малого и среднего предпринимательства</w:t>
      </w:r>
    </w:p>
    <w:p w:rsidR="0038287C" w:rsidRPr="007678A8" w:rsidRDefault="0038287C" w:rsidP="0038287C">
      <w:pPr>
        <w:autoSpaceDE w:val="0"/>
        <w:autoSpaceDN w:val="0"/>
        <w:adjustRightInd w:val="0"/>
        <w:ind w:firstLine="720"/>
        <w:jc w:val="both"/>
      </w:pPr>
      <w:r w:rsidRPr="007678A8">
        <w:t>19. В исключительных случаях, а также в случае направления запроса о представлении информации, необходимой для рассмотрения обращения, в иной государственный орган, орган местного самоуправления или должностному лицу, срок рассмотрения обращения может быть продлен, но не более чем на 30 дней.</w:t>
      </w:r>
    </w:p>
    <w:p w:rsidR="0038287C" w:rsidRPr="007678A8" w:rsidRDefault="0038287C" w:rsidP="0038287C">
      <w:pPr>
        <w:autoSpaceDE w:val="0"/>
        <w:autoSpaceDN w:val="0"/>
        <w:adjustRightInd w:val="0"/>
        <w:ind w:firstLine="720"/>
        <w:jc w:val="both"/>
      </w:pPr>
      <w:r w:rsidRPr="007678A8">
        <w:t>Для решения вопроса о продлении срока рассмотрения обращения исполнитель готовит служебную записку с обоснованием необходимости продления срока и представляет ее должностному лицу, давшему поручение, не позднее, чем за 3 дня до окончания срока рассмотрения обращения.</w:t>
      </w:r>
    </w:p>
    <w:p w:rsidR="0038287C" w:rsidRPr="007678A8" w:rsidRDefault="0038287C" w:rsidP="0038287C">
      <w:pPr>
        <w:autoSpaceDE w:val="0"/>
        <w:autoSpaceDN w:val="0"/>
        <w:adjustRightInd w:val="0"/>
        <w:ind w:firstLine="720"/>
        <w:jc w:val="both"/>
      </w:pPr>
      <w:r w:rsidRPr="007678A8">
        <w:t xml:space="preserve">20. Решение о продлении срока рассмотрения обращения принимается должностным лицом, давшим поручение. В этом случае заявителю направляется уведомление с указанием </w:t>
      </w:r>
      <w:proofErr w:type="gramStart"/>
      <w:r w:rsidRPr="007678A8">
        <w:t>причин продления срока рассмотрения его обращения</w:t>
      </w:r>
      <w:proofErr w:type="gramEnd"/>
      <w:r w:rsidRPr="007678A8">
        <w:t>.</w:t>
      </w:r>
    </w:p>
    <w:p w:rsidR="0038287C" w:rsidRPr="007678A8" w:rsidRDefault="0038287C" w:rsidP="0038287C">
      <w:pPr>
        <w:autoSpaceDE w:val="0"/>
        <w:autoSpaceDN w:val="0"/>
        <w:adjustRightInd w:val="0"/>
        <w:ind w:firstLine="720"/>
        <w:jc w:val="both"/>
      </w:pPr>
    </w:p>
    <w:p w:rsidR="0038287C" w:rsidRPr="007678A8" w:rsidRDefault="0038287C" w:rsidP="0038287C">
      <w:pPr>
        <w:autoSpaceDE w:val="0"/>
        <w:autoSpaceDN w:val="0"/>
        <w:adjustRightInd w:val="0"/>
        <w:jc w:val="center"/>
        <w:outlineLvl w:val="0"/>
        <w:rPr>
          <w:bCs/>
        </w:rPr>
      </w:pPr>
      <w:r w:rsidRPr="007678A8">
        <w:rPr>
          <w:bCs/>
        </w:rPr>
        <w:t>IX Оформление ответов на обращения</w:t>
      </w:r>
      <w:r w:rsidRPr="007678A8">
        <w:rPr>
          <w:bCs/>
        </w:rPr>
        <w:br/>
        <w:t>субъектов малого и среднего предпринимательства</w:t>
      </w:r>
    </w:p>
    <w:p w:rsidR="0038287C" w:rsidRPr="007678A8" w:rsidRDefault="0038287C" w:rsidP="0038287C">
      <w:pPr>
        <w:autoSpaceDE w:val="0"/>
        <w:autoSpaceDN w:val="0"/>
        <w:adjustRightInd w:val="0"/>
        <w:ind w:firstLine="720"/>
        <w:jc w:val="both"/>
      </w:pPr>
      <w:r w:rsidRPr="007678A8">
        <w:t xml:space="preserve">21. Ответы на обращения субъектов малого и среднего предпринимательства подписываться </w:t>
      </w:r>
      <w:r>
        <w:t xml:space="preserve"> </w:t>
      </w:r>
      <w:bookmarkStart w:id="0" w:name="_GoBack"/>
      <w:r w:rsidR="0055340F">
        <w:t>руководителем</w:t>
      </w:r>
      <w:bookmarkEnd w:id="0"/>
      <w:r>
        <w:t xml:space="preserve"> </w:t>
      </w:r>
      <w:proofErr w:type="spellStart"/>
      <w:r>
        <w:t>Шахмайкинского</w:t>
      </w:r>
      <w:proofErr w:type="spellEnd"/>
      <w:r w:rsidRPr="007678A8">
        <w:t xml:space="preserve"> сельского поселения Новошешминского  района.</w:t>
      </w:r>
    </w:p>
    <w:p w:rsidR="0038287C" w:rsidRPr="007678A8" w:rsidRDefault="0038287C" w:rsidP="0038287C">
      <w:pPr>
        <w:autoSpaceDE w:val="0"/>
        <w:autoSpaceDN w:val="0"/>
        <w:adjustRightInd w:val="0"/>
        <w:ind w:firstLine="720"/>
        <w:jc w:val="both"/>
      </w:pPr>
      <w:r w:rsidRPr="007678A8">
        <w:t>Текст ответа на обращение должен излагаться четко, последовательно, кратко, давать исчерпывающие разъяснения на все поставленные в обращении вопросы.</w:t>
      </w:r>
    </w:p>
    <w:p w:rsidR="0038287C" w:rsidRPr="007678A8" w:rsidRDefault="0038287C" w:rsidP="0038287C">
      <w:pPr>
        <w:autoSpaceDE w:val="0"/>
        <w:autoSpaceDN w:val="0"/>
        <w:adjustRightInd w:val="0"/>
        <w:ind w:firstLine="720"/>
        <w:jc w:val="both"/>
      </w:pPr>
      <w:r w:rsidRPr="007678A8">
        <w:t xml:space="preserve">При подтверждении </w:t>
      </w:r>
      <w:proofErr w:type="gramStart"/>
      <w:r w:rsidRPr="007678A8">
        <w:t>фактов о</w:t>
      </w:r>
      <w:proofErr w:type="gramEnd"/>
      <w:r w:rsidRPr="007678A8">
        <w:t xml:space="preserve">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38287C" w:rsidRPr="007678A8" w:rsidRDefault="0038287C" w:rsidP="0038287C">
      <w:pPr>
        <w:autoSpaceDE w:val="0"/>
        <w:autoSpaceDN w:val="0"/>
        <w:adjustRightInd w:val="0"/>
        <w:ind w:firstLine="720"/>
        <w:jc w:val="both"/>
      </w:pPr>
      <w:r w:rsidRPr="007678A8">
        <w:t>22. После регистрации ответ отправляется заявителю самостоятельно отраслевыми, функциональными и территориальными органами администрации города, рассматривающими обращение.</w:t>
      </w:r>
    </w:p>
    <w:p w:rsidR="0038287C" w:rsidRPr="007678A8" w:rsidRDefault="0038287C" w:rsidP="0038287C">
      <w:pPr>
        <w:autoSpaceDE w:val="0"/>
        <w:autoSpaceDN w:val="0"/>
        <w:adjustRightInd w:val="0"/>
        <w:ind w:firstLine="720"/>
        <w:jc w:val="both"/>
      </w:pPr>
    </w:p>
    <w:p w:rsidR="0038287C" w:rsidRPr="007678A8" w:rsidRDefault="0038287C" w:rsidP="0038287C">
      <w:pPr>
        <w:autoSpaceDE w:val="0"/>
        <w:autoSpaceDN w:val="0"/>
        <w:adjustRightInd w:val="0"/>
        <w:jc w:val="center"/>
        <w:outlineLvl w:val="0"/>
        <w:rPr>
          <w:bCs/>
        </w:rPr>
      </w:pPr>
      <w:r w:rsidRPr="007678A8">
        <w:rPr>
          <w:bCs/>
        </w:rPr>
        <w:t>X Обжалования решений, действий (бездействия) в связи с рассмотрением</w:t>
      </w:r>
      <w:r w:rsidRPr="007678A8">
        <w:rPr>
          <w:bCs/>
        </w:rPr>
        <w:br/>
        <w:t>обращений субъектов малого и среднего предпринимательства</w:t>
      </w:r>
    </w:p>
    <w:p w:rsidR="0038287C" w:rsidRPr="007678A8" w:rsidRDefault="0038287C" w:rsidP="0038287C">
      <w:pPr>
        <w:autoSpaceDE w:val="0"/>
        <w:autoSpaceDN w:val="0"/>
        <w:adjustRightInd w:val="0"/>
        <w:ind w:firstLine="720"/>
        <w:jc w:val="both"/>
      </w:pPr>
      <w:r w:rsidRPr="007678A8">
        <w:t xml:space="preserve">23.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25" w:history="1">
        <w:r w:rsidRPr="007678A8">
          <w:rPr>
            <w:rStyle w:val="af0"/>
          </w:rPr>
          <w:t>законодательством</w:t>
        </w:r>
      </w:hyperlink>
      <w:r w:rsidRPr="007678A8">
        <w:t xml:space="preserve"> Российской Федерации.</w:t>
      </w:r>
    </w:p>
    <w:p w:rsidR="0038287C" w:rsidRPr="00EC683A" w:rsidRDefault="0038287C" w:rsidP="0038287C">
      <w:pPr>
        <w:rPr>
          <w:sz w:val="28"/>
          <w:szCs w:val="28"/>
        </w:rPr>
      </w:pPr>
    </w:p>
    <w:p w:rsidR="0038287C" w:rsidRDefault="0038287C">
      <w:r>
        <w:br w:type="page"/>
      </w:r>
    </w:p>
    <w:tbl>
      <w:tblPr>
        <w:tblW w:w="0" w:type="auto"/>
        <w:tblInd w:w="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tblGrid>
      <w:tr w:rsidR="0038287C" w:rsidTr="0038287C">
        <w:tc>
          <w:tcPr>
            <w:tcW w:w="4148" w:type="dxa"/>
            <w:tcBorders>
              <w:top w:val="nil"/>
              <w:left w:val="nil"/>
              <w:bottom w:val="nil"/>
              <w:right w:val="nil"/>
            </w:tcBorders>
          </w:tcPr>
          <w:p w:rsidR="0038287C" w:rsidRDefault="0038287C" w:rsidP="000D2F63">
            <w:pPr>
              <w:ind w:left="-36" w:firstLine="36"/>
            </w:pPr>
          </w:p>
          <w:p w:rsidR="0038287C" w:rsidRDefault="0038287C" w:rsidP="000D2F63">
            <w:pPr>
              <w:ind w:left="-36" w:firstLine="36"/>
            </w:pPr>
          </w:p>
          <w:p w:rsidR="0038287C" w:rsidRDefault="0038287C" w:rsidP="000D2F63">
            <w:pPr>
              <w:ind w:left="-36" w:firstLine="36"/>
            </w:pPr>
          </w:p>
          <w:p w:rsidR="0038287C" w:rsidRDefault="0038287C" w:rsidP="000D2F63">
            <w:pPr>
              <w:ind w:left="-36" w:firstLine="36"/>
            </w:pPr>
          </w:p>
          <w:p w:rsidR="0038287C" w:rsidRDefault="0038287C" w:rsidP="000D2F63">
            <w:pPr>
              <w:ind w:left="-36" w:firstLine="36"/>
            </w:pPr>
          </w:p>
          <w:p w:rsidR="0038287C" w:rsidRDefault="0038287C" w:rsidP="000D2F63">
            <w:pPr>
              <w:ind w:left="-36" w:firstLine="36"/>
            </w:pPr>
          </w:p>
          <w:p w:rsidR="0038287C" w:rsidRDefault="0038287C" w:rsidP="000D2F63"/>
          <w:p w:rsidR="0038287C" w:rsidRPr="00466565" w:rsidRDefault="0038287C" w:rsidP="000D2F63">
            <w:r>
              <w:t>Приложение №4</w:t>
            </w:r>
          </w:p>
          <w:p w:rsidR="0038287C" w:rsidRPr="00466565" w:rsidRDefault="0038287C" w:rsidP="000D2F63">
            <w:pPr>
              <w:spacing w:line="255" w:lineRule="atLeast"/>
              <w:ind w:left="-36" w:firstLine="36"/>
              <w:rPr>
                <w:color w:val="1E1E1E"/>
              </w:rPr>
            </w:pPr>
            <w:r w:rsidRPr="00466565">
              <w:rPr>
                <w:color w:val="1E1E1E"/>
              </w:rPr>
              <w:t xml:space="preserve">к постановлению </w:t>
            </w:r>
            <w:proofErr w:type="gramStart"/>
            <w:r w:rsidRPr="00466565">
              <w:rPr>
                <w:color w:val="1E1E1E"/>
              </w:rPr>
              <w:t>Исполнительного</w:t>
            </w:r>
            <w:proofErr w:type="gramEnd"/>
          </w:p>
          <w:p w:rsidR="0038287C" w:rsidRPr="0038287C" w:rsidRDefault="0038287C" w:rsidP="000D2F63">
            <w:pPr>
              <w:spacing w:line="255" w:lineRule="atLeast"/>
              <w:ind w:left="-36" w:firstLine="36"/>
              <w:rPr>
                <w:color w:val="1E1E1E"/>
                <w:lang w:val="tt-RU"/>
              </w:rPr>
            </w:pPr>
            <w:r w:rsidRPr="00466565">
              <w:rPr>
                <w:color w:val="1E1E1E"/>
              </w:rPr>
              <w:t xml:space="preserve">комитета </w:t>
            </w:r>
            <w:proofErr w:type="spellStart"/>
            <w:r>
              <w:rPr>
                <w:color w:val="1E1E1E"/>
              </w:rPr>
              <w:t>Шахмайкинского</w:t>
            </w:r>
            <w:proofErr w:type="spellEnd"/>
            <w:r w:rsidRPr="00466565">
              <w:rPr>
                <w:color w:val="1E1E1E"/>
              </w:rPr>
              <w:t xml:space="preserve"> сельского поселения Новошешминского муниципального района Республики Татарстан от  22 мая 2017 г  №</w:t>
            </w:r>
            <w:r w:rsidRPr="00376BB7">
              <w:rPr>
                <w:color w:val="FF0000"/>
              </w:rPr>
              <w:t xml:space="preserve"> </w:t>
            </w:r>
            <w:r w:rsidRPr="00D64FC4">
              <w:t>1</w:t>
            </w:r>
            <w:r>
              <w:rPr>
                <w:lang w:val="tt-RU"/>
              </w:rPr>
              <w:t>2</w:t>
            </w:r>
          </w:p>
          <w:p w:rsidR="0038287C" w:rsidRPr="00466565" w:rsidRDefault="0038287C" w:rsidP="000D2F63">
            <w:r w:rsidRPr="00466565">
              <w:t xml:space="preserve">Приложение </w:t>
            </w:r>
          </w:p>
          <w:p w:rsidR="0038287C" w:rsidRPr="00466565" w:rsidRDefault="0038287C" w:rsidP="000D2F63">
            <w:r w:rsidRPr="00466565">
              <w:t>к муниципальной  программе «Развитие малого и среднего  предпринимательс</w:t>
            </w:r>
            <w:r>
              <w:t xml:space="preserve">тва на территории </w:t>
            </w:r>
            <w:proofErr w:type="spellStart"/>
            <w:r>
              <w:t>Шахмайкинского</w:t>
            </w:r>
            <w:proofErr w:type="spellEnd"/>
            <w:r w:rsidRPr="00466565">
              <w:t xml:space="preserve"> сельского поселения  Новошешминского муниципального района  Республики Татарстан на 2017-2020 годы»</w:t>
            </w:r>
          </w:p>
          <w:p w:rsidR="0038287C" w:rsidRDefault="0038287C" w:rsidP="000D2F63">
            <w:pPr>
              <w:ind w:left="-36" w:firstLine="36"/>
            </w:pPr>
          </w:p>
        </w:tc>
      </w:tr>
    </w:tbl>
    <w:p w:rsidR="0038287C" w:rsidRPr="00EC683A" w:rsidRDefault="0038287C" w:rsidP="0038287C">
      <w:pPr>
        <w:rPr>
          <w:b/>
          <w:sz w:val="28"/>
          <w:szCs w:val="28"/>
        </w:rPr>
      </w:pPr>
      <w:r w:rsidRPr="00EC683A">
        <w:rPr>
          <w:b/>
          <w:sz w:val="28"/>
          <w:szCs w:val="28"/>
        </w:rPr>
        <w:t xml:space="preserve">Мероприятия по реализации муниципальной программы ««Развитие малого и среднего  предпринимательства на территории </w:t>
      </w:r>
      <w:proofErr w:type="spellStart"/>
      <w:r>
        <w:rPr>
          <w:b/>
          <w:sz w:val="28"/>
          <w:szCs w:val="28"/>
        </w:rPr>
        <w:t>Шахмайкинского</w:t>
      </w:r>
      <w:proofErr w:type="spellEnd"/>
      <w:r w:rsidRPr="00EC683A">
        <w:rPr>
          <w:b/>
          <w:sz w:val="28"/>
          <w:szCs w:val="28"/>
        </w:rPr>
        <w:t xml:space="preserve"> сельского поселения  Новошешминского муниципального района  Республики Татарстан на 2017-2020годы»</w:t>
      </w:r>
    </w:p>
    <w:p w:rsidR="0038287C" w:rsidRPr="00EC683A" w:rsidRDefault="0038287C" w:rsidP="0038287C">
      <w:pPr>
        <w:jc w:val="center"/>
        <w:rPr>
          <w:sz w:val="28"/>
          <w:szCs w:val="28"/>
        </w:rPr>
      </w:pPr>
    </w:p>
    <w:tbl>
      <w:tblPr>
        <w:tblW w:w="10491"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436"/>
        <w:gridCol w:w="3108"/>
        <w:gridCol w:w="1701"/>
        <w:gridCol w:w="2835"/>
        <w:gridCol w:w="1418"/>
      </w:tblGrid>
      <w:tr w:rsidR="0038287C" w:rsidRPr="00B55DBB" w:rsidTr="000D2F63">
        <w:trPr>
          <w:trHeight w:val="1400"/>
        </w:trPr>
        <w:tc>
          <w:tcPr>
            <w:tcW w:w="1429" w:type="dxa"/>
            <w:gridSpan w:val="2"/>
            <w:tcBorders>
              <w:top w:val="single" w:sz="4" w:space="0" w:color="auto"/>
              <w:left w:val="single" w:sz="4" w:space="0" w:color="auto"/>
              <w:bottom w:val="single" w:sz="4" w:space="0" w:color="auto"/>
              <w:right w:val="single" w:sz="4" w:space="0" w:color="auto"/>
            </w:tcBorders>
            <w:vAlign w:val="center"/>
          </w:tcPr>
          <w:p w:rsidR="0038287C" w:rsidRPr="00B55DBB" w:rsidRDefault="0038287C" w:rsidP="000D2F63">
            <w:r w:rsidRPr="00B55DBB">
              <w:t>N</w:t>
            </w:r>
            <w:r w:rsidRPr="00B55DBB">
              <w:br/>
            </w:r>
            <w:proofErr w:type="gramStart"/>
            <w:r w:rsidRPr="00B55DBB">
              <w:t>п</w:t>
            </w:r>
            <w:proofErr w:type="gramEnd"/>
            <w:r w:rsidRPr="00B55DBB">
              <w:t>/п</w:t>
            </w:r>
          </w:p>
        </w:tc>
        <w:tc>
          <w:tcPr>
            <w:tcW w:w="3108" w:type="dxa"/>
            <w:tcBorders>
              <w:top w:val="single" w:sz="4" w:space="0" w:color="auto"/>
              <w:left w:val="single" w:sz="4" w:space="0" w:color="auto"/>
              <w:bottom w:val="single" w:sz="4" w:space="0" w:color="auto"/>
              <w:right w:val="single" w:sz="4" w:space="0" w:color="auto"/>
            </w:tcBorders>
            <w:vAlign w:val="center"/>
          </w:tcPr>
          <w:p w:rsidR="0038287C" w:rsidRPr="00B55DBB" w:rsidRDefault="0038287C" w:rsidP="000D2F63">
            <w:r w:rsidRPr="00B55DBB">
              <w:t>Наименование</w:t>
            </w:r>
          </w:p>
          <w:p w:rsidR="0038287C" w:rsidRPr="00B55DBB" w:rsidRDefault="0038287C" w:rsidP="000D2F63">
            <w:r w:rsidRPr="00B55DBB">
              <w:t>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rsidR="0038287C" w:rsidRPr="00B55DBB" w:rsidRDefault="0038287C" w:rsidP="000D2F63">
            <w:r w:rsidRPr="00B55DBB">
              <w:t>Срок</w:t>
            </w:r>
          </w:p>
          <w:p w:rsidR="0038287C" w:rsidRPr="00B55DBB" w:rsidRDefault="0038287C" w:rsidP="000D2F63">
            <w:r w:rsidRPr="00B55DBB">
              <w:t>исполнения</w:t>
            </w:r>
          </w:p>
        </w:tc>
        <w:tc>
          <w:tcPr>
            <w:tcW w:w="2835" w:type="dxa"/>
            <w:tcBorders>
              <w:top w:val="single" w:sz="4" w:space="0" w:color="auto"/>
              <w:left w:val="single" w:sz="4" w:space="0" w:color="auto"/>
              <w:bottom w:val="single" w:sz="4" w:space="0" w:color="auto"/>
              <w:right w:val="single" w:sz="4" w:space="0" w:color="auto"/>
            </w:tcBorders>
            <w:vAlign w:val="center"/>
          </w:tcPr>
          <w:p w:rsidR="0038287C" w:rsidRPr="00B55DBB" w:rsidRDefault="0038287C" w:rsidP="000D2F63">
            <w:r w:rsidRPr="00B55DBB">
              <w:t>Исполнитель</w:t>
            </w:r>
          </w:p>
        </w:tc>
        <w:tc>
          <w:tcPr>
            <w:tcW w:w="1418" w:type="dxa"/>
            <w:tcBorders>
              <w:top w:val="single" w:sz="4" w:space="0" w:color="auto"/>
              <w:left w:val="single" w:sz="4" w:space="0" w:color="auto"/>
              <w:right w:val="single" w:sz="4" w:space="0" w:color="auto"/>
            </w:tcBorders>
            <w:vAlign w:val="center"/>
          </w:tcPr>
          <w:p w:rsidR="0038287C" w:rsidRPr="00B55DBB" w:rsidRDefault="0038287C" w:rsidP="000D2F63">
            <w:r w:rsidRPr="00B55DBB">
              <w:t>Объем финансирования с указанием</w:t>
            </w:r>
          </w:p>
          <w:p w:rsidR="0038287C" w:rsidRPr="00B55DBB" w:rsidRDefault="0038287C" w:rsidP="000D2F63">
            <w:r w:rsidRPr="00B55DBB">
              <w:t>источника (тыс.</w:t>
            </w:r>
            <w:r>
              <w:rPr>
                <w:lang w:val="tt-RU"/>
              </w:rPr>
              <w:t xml:space="preserve"> </w:t>
            </w:r>
            <w:r w:rsidRPr="00B55DBB">
              <w:t>руб.)</w:t>
            </w:r>
          </w:p>
        </w:tc>
      </w:tr>
      <w:tr w:rsidR="0038287C" w:rsidRPr="00B55DBB" w:rsidTr="000D2F63">
        <w:tc>
          <w:tcPr>
            <w:tcW w:w="10491" w:type="dxa"/>
            <w:gridSpan w:val="6"/>
            <w:tcBorders>
              <w:top w:val="single" w:sz="4" w:space="0" w:color="auto"/>
              <w:left w:val="single" w:sz="4" w:space="0" w:color="auto"/>
              <w:bottom w:val="single" w:sz="4" w:space="0" w:color="auto"/>
              <w:right w:val="single" w:sz="4" w:space="0" w:color="auto"/>
            </w:tcBorders>
          </w:tcPr>
          <w:p w:rsidR="0038287C" w:rsidRPr="00B55DBB" w:rsidRDefault="0038287C" w:rsidP="000D2F63">
            <w:pPr>
              <w:jc w:val="center"/>
              <w:rPr>
                <w:b/>
              </w:rPr>
            </w:pPr>
            <w:r w:rsidRPr="00B55DBB">
              <w:rPr>
                <w:b/>
              </w:rPr>
              <w:t>1. Нормативное правовое и организационное обеспечение развития малого и среднего предпринимательства</w:t>
            </w:r>
          </w:p>
        </w:tc>
      </w:tr>
      <w:tr w:rsidR="0038287C" w:rsidRPr="00B55DBB" w:rsidTr="000D2F63">
        <w:tc>
          <w:tcPr>
            <w:tcW w:w="1429" w:type="dxa"/>
            <w:gridSpan w:val="2"/>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1.1.</w:t>
            </w:r>
          </w:p>
        </w:tc>
        <w:tc>
          <w:tcPr>
            <w:tcW w:w="310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Разработка предложений по совершенствованию нормативной правовой базы, направленных на защиту прав и законных интересов субъектов малого и среднего предпринимательства</w:t>
            </w:r>
          </w:p>
          <w:p w:rsidR="0038287C" w:rsidRPr="00B55DBB" w:rsidRDefault="0038287C" w:rsidP="000D2F63"/>
        </w:tc>
        <w:tc>
          <w:tcPr>
            <w:tcW w:w="1701"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1 квартал 2017</w:t>
            </w:r>
          </w:p>
          <w:p w:rsidR="0038287C" w:rsidRPr="00B55DBB" w:rsidRDefault="0038287C" w:rsidP="000D2F63">
            <w:r w:rsidRPr="00B55DBB">
              <w:t>1 квартал 2018</w:t>
            </w:r>
          </w:p>
          <w:p w:rsidR="0038287C" w:rsidRPr="00B55DBB" w:rsidRDefault="0038287C" w:rsidP="000D2F63">
            <w:r w:rsidRPr="00B55DBB">
              <w:t>1 квартал 2019</w:t>
            </w:r>
          </w:p>
          <w:p w:rsidR="0038287C" w:rsidRPr="00B55DBB" w:rsidRDefault="0038287C" w:rsidP="000D2F63">
            <w:r w:rsidRPr="00B55DBB">
              <w:t>1 квартал 2020</w:t>
            </w:r>
          </w:p>
        </w:tc>
        <w:tc>
          <w:tcPr>
            <w:tcW w:w="2835"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0,300</w:t>
            </w:r>
          </w:p>
          <w:p w:rsidR="0038287C" w:rsidRPr="00B55DBB" w:rsidRDefault="0038287C" w:rsidP="000D2F63"/>
          <w:p w:rsidR="0038287C" w:rsidRPr="00B55DBB" w:rsidRDefault="0038287C" w:rsidP="000D2F63">
            <w:r w:rsidRPr="00B55DBB">
              <w:t>0,300</w:t>
            </w:r>
          </w:p>
          <w:p w:rsidR="0038287C" w:rsidRPr="00B55DBB" w:rsidRDefault="0038287C" w:rsidP="000D2F63"/>
          <w:p w:rsidR="0038287C" w:rsidRPr="00B55DBB" w:rsidRDefault="0038287C" w:rsidP="000D2F63">
            <w:r w:rsidRPr="00B55DBB">
              <w:t>0,300</w:t>
            </w:r>
          </w:p>
          <w:p w:rsidR="0038287C" w:rsidRPr="00B55DBB" w:rsidRDefault="0038287C" w:rsidP="000D2F63"/>
          <w:p w:rsidR="0038287C" w:rsidRPr="00B55DBB" w:rsidRDefault="0038287C" w:rsidP="000D2F63">
            <w:r w:rsidRPr="00B55DBB">
              <w:t>0,300</w:t>
            </w:r>
          </w:p>
          <w:p w:rsidR="0038287C" w:rsidRPr="00B55DBB" w:rsidRDefault="0038287C" w:rsidP="000D2F63"/>
        </w:tc>
      </w:tr>
      <w:tr w:rsidR="0038287C" w:rsidRPr="00B55DBB" w:rsidTr="000D2F63">
        <w:tc>
          <w:tcPr>
            <w:tcW w:w="1429" w:type="dxa"/>
            <w:gridSpan w:val="2"/>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1.2.</w:t>
            </w:r>
          </w:p>
        </w:tc>
        <w:tc>
          <w:tcPr>
            <w:tcW w:w="310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 xml:space="preserve">Содействие в привлечении субъектов малого и среднего предпринимательства поселения к участию в выставках и ярмарках в целях расширения рынка сбыта товаров, работ и услуг, привлечения </w:t>
            </w:r>
            <w:r w:rsidRPr="00B55DBB">
              <w:lastRenderedPageBreak/>
              <w:t>инвестиций</w:t>
            </w:r>
          </w:p>
          <w:p w:rsidR="0038287C" w:rsidRPr="00B55DBB" w:rsidRDefault="0038287C" w:rsidP="000D2F63"/>
        </w:tc>
        <w:tc>
          <w:tcPr>
            <w:tcW w:w="1701"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lastRenderedPageBreak/>
              <w:t>ежегодно</w:t>
            </w:r>
          </w:p>
        </w:tc>
        <w:tc>
          <w:tcPr>
            <w:tcW w:w="2835"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3</w:t>
            </w:r>
          </w:p>
        </w:tc>
      </w:tr>
      <w:tr w:rsidR="0038287C" w:rsidRPr="00B55DBB" w:rsidTr="000D2F63">
        <w:tc>
          <w:tcPr>
            <w:tcW w:w="1429" w:type="dxa"/>
            <w:gridSpan w:val="2"/>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lastRenderedPageBreak/>
              <w:t>1.3</w:t>
            </w:r>
          </w:p>
        </w:tc>
        <w:tc>
          <w:tcPr>
            <w:tcW w:w="310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Содействие в проведении сплошного статистического исследования деятельности субъектов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4квартал 2017</w:t>
            </w:r>
          </w:p>
          <w:p w:rsidR="0038287C" w:rsidRPr="00B55DBB" w:rsidRDefault="0038287C" w:rsidP="000D2F63">
            <w:r w:rsidRPr="00B55DBB">
              <w:t>4 квартал 2018</w:t>
            </w:r>
          </w:p>
          <w:p w:rsidR="0038287C" w:rsidRPr="00B55DBB" w:rsidRDefault="0038287C" w:rsidP="000D2F63">
            <w:r w:rsidRPr="00B55DBB">
              <w:t>4 квартал 2019</w:t>
            </w:r>
          </w:p>
          <w:p w:rsidR="0038287C" w:rsidRPr="00B55DBB" w:rsidRDefault="0038287C" w:rsidP="000D2F63">
            <w:r w:rsidRPr="00B55DBB">
              <w:t>4 квартал 2020</w:t>
            </w:r>
          </w:p>
        </w:tc>
        <w:tc>
          <w:tcPr>
            <w:tcW w:w="2835"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0,100</w:t>
            </w:r>
          </w:p>
          <w:p w:rsidR="0038287C" w:rsidRPr="00B55DBB" w:rsidRDefault="0038287C" w:rsidP="000D2F63"/>
          <w:p w:rsidR="0038287C" w:rsidRPr="00B55DBB" w:rsidRDefault="0038287C" w:rsidP="000D2F63">
            <w:r w:rsidRPr="00B55DBB">
              <w:t>0,200</w:t>
            </w:r>
          </w:p>
          <w:p w:rsidR="0038287C" w:rsidRPr="00B55DBB" w:rsidRDefault="0038287C" w:rsidP="000D2F63"/>
          <w:p w:rsidR="0038287C" w:rsidRPr="00B55DBB" w:rsidRDefault="0038287C" w:rsidP="000D2F63">
            <w:r w:rsidRPr="00B55DBB">
              <w:t>0,200</w:t>
            </w:r>
          </w:p>
          <w:p w:rsidR="0038287C" w:rsidRPr="00B55DBB" w:rsidRDefault="0038287C" w:rsidP="000D2F63"/>
          <w:p w:rsidR="0038287C" w:rsidRPr="00B55DBB" w:rsidRDefault="0038287C" w:rsidP="000D2F63">
            <w:r w:rsidRPr="00B55DBB">
              <w:t>0,200</w:t>
            </w:r>
          </w:p>
        </w:tc>
      </w:tr>
      <w:tr w:rsidR="0038287C" w:rsidRPr="00B55DBB" w:rsidTr="000D2F63">
        <w:tc>
          <w:tcPr>
            <w:tcW w:w="1429" w:type="dxa"/>
            <w:gridSpan w:val="2"/>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1.4</w:t>
            </w:r>
          </w:p>
        </w:tc>
        <w:tc>
          <w:tcPr>
            <w:tcW w:w="310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1701"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ежегодно</w:t>
            </w:r>
          </w:p>
        </w:tc>
        <w:tc>
          <w:tcPr>
            <w:tcW w:w="2835"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 xml:space="preserve">Исполнительный комитет Поселения, исполнительный комитет Новошешминского муниципального района (далее – Исполнительный комитет района) (по согласованию), </w:t>
            </w:r>
          </w:p>
          <w:p w:rsidR="0038287C" w:rsidRPr="00B55DBB" w:rsidRDefault="0038287C" w:rsidP="000D2F63">
            <w:r w:rsidRPr="00B55DBB">
              <w:t>ГКУ «Центр занятости населения Новошешминского района» (по  согласованию)</w:t>
            </w:r>
          </w:p>
          <w:p w:rsidR="0038287C" w:rsidRPr="00B55DBB" w:rsidRDefault="0038287C" w:rsidP="000D2F63"/>
        </w:tc>
        <w:tc>
          <w:tcPr>
            <w:tcW w:w="141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0,500</w:t>
            </w:r>
          </w:p>
        </w:tc>
      </w:tr>
      <w:tr w:rsidR="0038287C" w:rsidRPr="00B55DBB" w:rsidTr="000D2F63">
        <w:tc>
          <w:tcPr>
            <w:tcW w:w="1429" w:type="dxa"/>
            <w:gridSpan w:val="2"/>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1.5</w:t>
            </w:r>
          </w:p>
        </w:tc>
        <w:tc>
          <w:tcPr>
            <w:tcW w:w="3108" w:type="dxa"/>
            <w:tcBorders>
              <w:top w:val="single" w:sz="4" w:space="0" w:color="auto"/>
              <w:left w:val="single" w:sz="4" w:space="0" w:color="auto"/>
              <w:bottom w:val="single" w:sz="4" w:space="0" w:color="auto"/>
              <w:right w:val="single" w:sz="4" w:space="0" w:color="auto"/>
            </w:tcBorders>
          </w:tcPr>
          <w:p w:rsidR="0038287C" w:rsidRPr="00B55DBB" w:rsidRDefault="0038287C" w:rsidP="000D2F63">
            <w:pPr>
              <w:spacing w:before="100" w:beforeAutospacing="1" w:after="100" w:afterAutospacing="1"/>
            </w:pPr>
            <w:r w:rsidRPr="00B55DBB">
              <w:rPr>
                <w:shd w:val="clear" w:color="auto" w:fill="FFFFFF"/>
              </w:rPr>
              <w:t>Стимулирование субъектов малого и среднего бизнеса в участии в районных и республиканских   конкурсах:</w:t>
            </w:r>
          </w:p>
          <w:p w:rsidR="0038287C" w:rsidRPr="00B55DBB" w:rsidRDefault="0038287C" w:rsidP="000D2F63">
            <w:pPr>
              <w:spacing w:before="100" w:beforeAutospacing="1" w:after="100" w:afterAutospacing="1"/>
              <w:ind w:left="360"/>
            </w:pPr>
            <w:r w:rsidRPr="00B55DBB">
              <w:rPr>
                <w:shd w:val="clear" w:color="auto" w:fill="FFFFFF"/>
              </w:rPr>
              <w:t>лучшее малое предприятие в сфере торговли;</w:t>
            </w:r>
          </w:p>
          <w:p w:rsidR="0038287C" w:rsidRPr="00B55DBB" w:rsidRDefault="0038287C" w:rsidP="000D2F63">
            <w:pPr>
              <w:spacing w:before="100" w:beforeAutospacing="1" w:after="100" w:afterAutospacing="1"/>
              <w:ind w:left="360"/>
              <w:rPr>
                <w:shd w:val="clear" w:color="auto" w:fill="FFFFFF"/>
              </w:rPr>
            </w:pPr>
            <w:r w:rsidRPr="00B55DBB">
              <w:rPr>
                <w:shd w:val="clear" w:color="auto" w:fill="FFFFFF"/>
              </w:rPr>
              <w:t xml:space="preserve">лучшее малое предприятие в сфере сельхозпроизводства и переработки продукции </w:t>
            </w:r>
          </w:p>
          <w:p w:rsidR="0038287C" w:rsidRPr="00B55DBB" w:rsidRDefault="0038287C" w:rsidP="000D2F63">
            <w:pPr>
              <w:spacing w:before="100" w:beforeAutospacing="1" w:after="100" w:afterAutospacing="1"/>
              <w:ind w:left="360"/>
              <w:rPr>
                <w:shd w:val="clear" w:color="auto" w:fill="FFFFFF"/>
              </w:rPr>
            </w:pPr>
          </w:p>
          <w:p w:rsidR="0038287C" w:rsidRPr="00B55DBB" w:rsidRDefault="0038287C" w:rsidP="000D2F63">
            <w:pPr>
              <w:spacing w:before="100" w:beforeAutospacing="1" w:after="100" w:afterAutospacing="1"/>
              <w:ind w:left="360"/>
            </w:pPr>
            <w:r w:rsidRPr="00B55DBB">
              <w:rPr>
                <w:shd w:val="clear" w:color="auto" w:fill="FFFFFF"/>
              </w:rPr>
              <w:t>лучший предприниматель в сфере торговли</w:t>
            </w:r>
          </w:p>
          <w:p w:rsidR="0038287C" w:rsidRPr="00B55DBB" w:rsidRDefault="0038287C" w:rsidP="000D2F63">
            <w:r w:rsidRPr="00B55DBB">
              <w:rPr>
                <w:shd w:val="clear" w:color="auto" w:fill="FFFFFF"/>
              </w:rPr>
              <w:t> </w:t>
            </w:r>
          </w:p>
        </w:tc>
        <w:tc>
          <w:tcPr>
            <w:tcW w:w="1701" w:type="dxa"/>
            <w:tcBorders>
              <w:top w:val="single" w:sz="4" w:space="0" w:color="auto"/>
              <w:left w:val="single" w:sz="4" w:space="0" w:color="auto"/>
              <w:bottom w:val="single" w:sz="4" w:space="0" w:color="auto"/>
              <w:right w:val="single" w:sz="4" w:space="0" w:color="auto"/>
            </w:tcBorders>
          </w:tcPr>
          <w:p w:rsidR="0038287C" w:rsidRPr="00B55DBB" w:rsidRDefault="0038287C" w:rsidP="000D2F63"/>
        </w:tc>
        <w:tc>
          <w:tcPr>
            <w:tcW w:w="2835" w:type="dxa"/>
            <w:tcBorders>
              <w:top w:val="single" w:sz="4" w:space="0" w:color="auto"/>
              <w:left w:val="single" w:sz="4" w:space="0" w:color="auto"/>
              <w:bottom w:val="single" w:sz="4" w:space="0" w:color="auto"/>
              <w:right w:val="single" w:sz="4" w:space="0" w:color="auto"/>
            </w:tcBorders>
          </w:tcPr>
          <w:p w:rsidR="0038287C" w:rsidRPr="00B55DBB" w:rsidRDefault="0038287C" w:rsidP="000D2F63"/>
        </w:tc>
        <w:tc>
          <w:tcPr>
            <w:tcW w:w="1418" w:type="dxa"/>
            <w:tcBorders>
              <w:top w:val="single" w:sz="4" w:space="0" w:color="auto"/>
              <w:left w:val="single" w:sz="4" w:space="0" w:color="auto"/>
              <w:bottom w:val="single" w:sz="4" w:space="0" w:color="auto"/>
              <w:right w:val="single" w:sz="4" w:space="0" w:color="auto"/>
            </w:tcBorders>
          </w:tcPr>
          <w:p w:rsidR="0038287C" w:rsidRPr="00B55DBB" w:rsidRDefault="0038287C" w:rsidP="000D2F63"/>
          <w:p w:rsidR="0038287C" w:rsidRPr="00B55DBB" w:rsidRDefault="0038287C" w:rsidP="000D2F63"/>
          <w:p w:rsidR="0038287C" w:rsidRPr="00B55DBB" w:rsidRDefault="0038287C" w:rsidP="000D2F63"/>
          <w:p w:rsidR="0038287C" w:rsidRPr="00B55DBB" w:rsidRDefault="0038287C" w:rsidP="000D2F63"/>
          <w:p w:rsidR="0038287C" w:rsidRPr="00B55DBB" w:rsidRDefault="0038287C" w:rsidP="000D2F63"/>
          <w:p w:rsidR="0038287C" w:rsidRPr="00B55DBB" w:rsidRDefault="0038287C" w:rsidP="000D2F63"/>
          <w:p w:rsidR="0038287C" w:rsidRPr="00B55DBB" w:rsidRDefault="0038287C" w:rsidP="000D2F63"/>
          <w:p w:rsidR="0038287C" w:rsidRPr="00B55DBB" w:rsidRDefault="0038287C" w:rsidP="000D2F63">
            <w:r w:rsidRPr="00B55DBB">
              <w:t>1</w:t>
            </w:r>
          </w:p>
          <w:p w:rsidR="0038287C" w:rsidRPr="00B55DBB" w:rsidRDefault="0038287C" w:rsidP="000D2F63"/>
          <w:p w:rsidR="0038287C" w:rsidRPr="00B55DBB" w:rsidRDefault="0038287C" w:rsidP="000D2F63"/>
          <w:p w:rsidR="0038287C" w:rsidRPr="00B55DBB" w:rsidRDefault="0038287C" w:rsidP="000D2F63">
            <w:r w:rsidRPr="00B55DBB">
              <w:t xml:space="preserve">1 </w:t>
            </w:r>
          </w:p>
          <w:p w:rsidR="0038287C" w:rsidRPr="00B55DBB" w:rsidRDefault="0038287C" w:rsidP="000D2F63"/>
          <w:p w:rsidR="0038287C" w:rsidRPr="00B55DBB" w:rsidRDefault="0038287C" w:rsidP="000D2F63"/>
          <w:p w:rsidR="0038287C" w:rsidRPr="00B55DBB" w:rsidRDefault="0038287C" w:rsidP="000D2F63"/>
          <w:p w:rsidR="0038287C" w:rsidRPr="00B55DBB" w:rsidRDefault="0038287C" w:rsidP="000D2F63"/>
          <w:p w:rsidR="0038287C" w:rsidRPr="00B55DBB" w:rsidRDefault="0038287C" w:rsidP="000D2F63"/>
          <w:p w:rsidR="0038287C" w:rsidRPr="00B55DBB" w:rsidRDefault="0038287C" w:rsidP="000D2F63">
            <w:r w:rsidRPr="00B55DBB">
              <w:t>1</w:t>
            </w:r>
          </w:p>
        </w:tc>
      </w:tr>
      <w:tr w:rsidR="0038287C" w:rsidRPr="00B55DBB" w:rsidTr="000D2F63">
        <w:tc>
          <w:tcPr>
            <w:tcW w:w="10491" w:type="dxa"/>
            <w:gridSpan w:val="6"/>
            <w:tcBorders>
              <w:top w:val="single" w:sz="4" w:space="0" w:color="auto"/>
              <w:left w:val="single" w:sz="4" w:space="0" w:color="auto"/>
              <w:bottom w:val="single" w:sz="4" w:space="0" w:color="auto"/>
              <w:right w:val="single" w:sz="4" w:space="0" w:color="auto"/>
            </w:tcBorders>
          </w:tcPr>
          <w:p w:rsidR="0038287C" w:rsidRPr="00B55DBB" w:rsidRDefault="0038287C" w:rsidP="000D2F63">
            <w:pPr>
              <w:jc w:val="center"/>
              <w:rPr>
                <w:b/>
              </w:rPr>
            </w:pPr>
            <w:r w:rsidRPr="00B55DBB">
              <w:rPr>
                <w:b/>
              </w:rPr>
              <w:t>2. Консультационная, методическая и информационная поддержка субъектов малого и среднего предпринимательства</w:t>
            </w:r>
          </w:p>
        </w:tc>
      </w:tr>
      <w:tr w:rsidR="0038287C" w:rsidRPr="00B55DBB" w:rsidTr="000D2F63">
        <w:tc>
          <w:tcPr>
            <w:tcW w:w="1429" w:type="dxa"/>
            <w:gridSpan w:val="2"/>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2.1.</w:t>
            </w:r>
          </w:p>
        </w:tc>
        <w:tc>
          <w:tcPr>
            <w:tcW w:w="310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 xml:space="preserve">Организация консультаций для субъектов малого и среднего предпринимательства поселения по вопросам получения государственной </w:t>
            </w:r>
            <w:r w:rsidRPr="00B55DBB">
              <w:lastRenderedPageBreak/>
              <w:t>поддержки</w:t>
            </w:r>
          </w:p>
        </w:tc>
        <w:tc>
          <w:tcPr>
            <w:tcW w:w="1701"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lastRenderedPageBreak/>
              <w:t>1 квартал 2017</w:t>
            </w:r>
          </w:p>
          <w:p w:rsidR="0038287C" w:rsidRPr="00B55DBB" w:rsidRDefault="0038287C" w:rsidP="000D2F63">
            <w:r w:rsidRPr="00B55DBB">
              <w:t>1 квартал 2018</w:t>
            </w:r>
          </w:p>
          <w:p w:rsidR="0038287C" w:rsidRPr="00B55DBB" w:rsidRDefault="0038287C" w:rsidP="000D2F63">
            <w:r w:rsidRPr="00B55DBB">
              <w:t>1 квартал 2019</w:t>
            </w:r>
          </w:p>
          <w:p w:rsidR="0038287C" w:rsidRPr="00B55DBB" w:rsidRDefault="0038287C" w:rsidP="000D2F63">
            <w:r w:rsidRPr="00B55DBB">
              <w:lastRenderedPageBreak/>
              <w:t>1 квартал 2020</w:t>
            </w:r>
          </w:p>
        </w:tc>
        <w:tc>
          <w:tcPr>
            <w:tcW w:w="2835"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lastRenderedPageBreak/>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0,400</w:t>
            </w:r>
          </w:p>
          <w:p w:rsidR="0038287C" w:rsidRPr="00B55DBB" w:rsidRDefault="0038287C" w:rsidP="000D2F63"/>
          <w:p w:rsidR="0038287C" w:rsidRPr="00B55DBB" w:rsidRDefault="0038287C" w:rsidP="000D2F63">
            <w:r w:rsidRPr="00B55DBB">
              <w:t>0,400</w:t>
            </w:r>
          </w:p>
          <w:p w:rsidR="0038287C" w:rsidRPr="00B55DBB" w:rsidRDefault="0038287C" w:rsidP="000D2F63"/>
          <w:p w:rsidR="0038287C" w:rsidRPr="00B55DBB" w:rsidRDefault="0038287C" w:rsidP="000D2F63">
            <w:r w:rsidRPr="00B55DBB">
              <w:t>0,400</w:t>
            </w:r>
          </w:p>
          <w:p w:rsidR="0038287C" w:rsidRPr="00B55DBB" w:rsidRDefault="0038287C" w:rsidP="000D2F63"/>
          <w:p w:rsidR="0038287C" w:rsidRPr="00B55DBB" w:rsidRDefault="0038287C" w:rsidP="000D2F63">
            <w:r w:rsidRPr="00B55DBB">
              <w:lastRenderedPageBreak/>
              <w:t>0,400</w:t>
            </w:r>
          </w:p>
        </w:tc>
      </w:tr>
      <w:tr w:rsidR="0038287C" w:rsidRPr="00B55DBB" w:rsidTr="000D2F63">
        <w:tc>
          <w:tcPr>
            <w:tcW w:w="1429" w:type="dxa"/>
            <w:gridSpan w:val="2"/>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lastRenderedPageBreak/>
              <w:t>2.2.</w:t>
            </w:r>
          </w:p>
        </w:tc>
        <w:tc>
          <w:tcPr>
            <w:tcW w:w="310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 организации и ведения деятельности, изменения действующего законодательства</w:t>
            </w:r>
          </w:p>
          <w:p w:rsidR="0038287C" w:rsidRPr="00B55DBB" w:rsidRDefault="0038287C" w:rsidP="000D2F63"/>
        </w:tc>
        <w:tc>
          <w:tcPr>
            <w:tcW w:w="1701"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ежеквартального</w:t>
            </w:r>
          </w:p>
        </w:tc>
        <w:tc>
          <w:tcPr>
            <w:tcW w:w="2835"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 xml:space="preserve">Исполнительный комитет Поселения, Исполнительный комитет района (по согласованию)  </w:t>
            </w:r>
          </w:p>
        </w:tc>
        <w:tc>
          <w:tcPr>
            <w:tcW w:w="141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w:t>
            </w:r>
          </w:p>
        </w:tc>
      </w:tr>
      <w:tr w:rsidR="0038287C" w:rsidRPr="00B55DBB" w:rsidTr="000D2F63">
        <w:tc>
          <w:tcPr>
            <w:tcW w:w="1429" w:type="dxa"/>
            <w:gridSpan w:val="2"/>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2.3</w:t>
            </w:r>
          </w:p>
        </w:tc>
        <w:tc>
          <w:tcPr>
            <w:tcW w:w="310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Информационное обеспечение субъектов малого и среднего предпринимательства   Поселения  путем размещения информации о развитии и государственной поддержке малого и среднего предпринимательства  на официальном сайте поселения</w:t>
            </w:r>
          </w:p>
        </w:tc>
        <w:tc>
          <w:tcPr>
            <w:tcW w:w="1701"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 xml:space="preserve">Постоянно </w:t>
            </w:r>
          </w:p>
        </w:tc>
        <w:tc>
          <w:tcPr>
            <w:tcW w:w="2835"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 xml:space="preserve">Исполнительный комитет Поселения, Исполнительный комитет района (по согласованию)  </w:t>
            </w:r>
          </w:p>
        </w:tc>
        <w:tc>
          <w:tcPr>
            <w:tcW w:w="1418" w:type="dxa"/>
            <w:tcBorders>
              <w:top w:val="single" w:sz="4" w:space="0" w:color="auto"/>
              <w:left w:val="single" w:sz="4" w:space="0" w:color="auto"/>
              <w:bottom w:val="single" w:sz="4" w:space="0" w:color="auto"/>
              <w:right w:val="single" w:sz="4" w:space="0" w:color="auto"/>
            </w:tcBorders>
          </w:tcPr>
          <w:p w:rsidR="0038287C" w:rsidRPr="00B55DBB" w:rsidRDefault="0038287C" w:rsidP="000D2F63"/>
        </w:tc>
      </w:tr>
      <w:tr w:rsidR="0038287C" w:rsidRPr="00B55DBB" w:rsidTr="000D2F63">
        <w:tc>
          <w:tcPr>
            <w:tcW w:w="1429" w:type="dxa"/>
            <w:gridSpan w:val="2"/>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2.4</w:t>
            </w:r>
          </w:p>
        </w:tc>
        <w:tc>
          <w:tcPr>
            <w:tcW w:w="310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 xml:space="preserve">Размещение на официальном сайте Поселения информации о деятельности </w:t>
            </w:r>
          </w:p>
          <w:p w:rsidR="0038287C" w:rsidRPr="00B55DBB" w:rsidRDefault="0038287C" w:rsidP="000D2F63">
            <w:r w:rsidRPr="00B55DBB">
              <w:t xml:space="preserve"> малого и среднего бизнеса Поселения</w:t>
            </w:r>
          </w:p>
        </w:tc>
        <w:tc>
          <w:tcPr>
            <w:tcW w:w="1701"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постоянно</w:t>
            </w:r>
          </w:p>
        </w:tc>
        <w:tc>
          <w:tcPr>
            <w:tcW w:w="2835"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 xml:space="preserve">Исполнительный комитет Поселения, Исполнительный комитет района (по согласованию)  </w:t>
            </w:r>
          </w:p>
        </w:tc>
        <w:tc>
          <w:tcPr>
            <w:tcW w:w="141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w:t>
            </w:r>
          </w:p>
        </w:tc>
      </w:tr>
      <w:tr w:rsidR="0038287C" w:rsidRPr="00B55DBB" w:rsidTr="000D2F63">
        <w:tc>
          <w:tcPr>
            <w:tcW w:w="1429" w:type="dxa"/>
            <w:gridSpan w:val="2"/>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2.5</w:t>
            </w:r>
          </w:p>
        </w:tc>
        <w:tc>
          <w:tcPr>
            <w:tcW w:w="310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 xml:space="preserve">Взаимодействие со средствами массовой информации по вопросам </w:t>
            </w:r>
            <w:proofErr w:type="spellStart"/>
            <w:r w:rsidRPr="00B55DBB">
              <w:t>пропагандирования</w:t>
            </w:r>
            <w:proofErr w:type="spellEnd"/>
            <w:r w:rsidRPr="00B55DBB">
              <w:t xml:space="preserve"> достижений  субъектов  малого и среднего предпринимательства поселения</w:t>
            </w:r>
          </w:p>
        </w:tc>
        <w:tc>
          <w:tcPr>
            <w:tcW w:w="1701"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постоянно</w:t>
            </w:r>
          </w:p>
        </w:tc>
        <w:tc>
          <w:tcPr>
            <w:tcW w:w="2835"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w:t>
            </w:r>
          </w:p>
        </w:tc>
      </w:tr>
      <w:tr w:rsidR="0038287C" w:rsidRPr="00B55DBB" w:rsidTr="000D2F63">
        <w:tc>
          <w:tcPr>
            <w:tcW w:w="1429" w:type="dxa"/>
            <w:gridSpan w:val="2"/>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2.6</w:t>
            </w:r>
          </w:p>
        </w:tc>
        <w:tc>
          <w:tcPr>
            <w:tcW w:w="310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Юридическая и практическая помощь при составлении ежегодной налоговой декларации для ИП</w:t>
            </w:r>
          </w:p>
        </w:tc>
        <w:tc>
          <w:tcPr>
            <w:tcW w:w="1701"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1 квартал 2017</w:t>
            </w:r>
          </w:p>
          <w:p w:rsidR="0038287C" w:rsidRPr="00B55DBB" w:rsidRDefault="0038287C" w:rsidP="000D2F63">
            <w:r w:rsidRPr="00B55DBB">
              <w:t>1 квартал 2018</w:t>
            </w:r>
          </w:p>
          <w:p w:rsidR="0038287C" w:rsidRPr="00B55DBB" w:rsidRDefault="0038287C" w:rsidP="000D2F63">
            <w:r w:rsidRPr="00B55DBB">
              <w:t>1 квартал 2019</w:t>
            </w:r>
          </w:p>
          <w:p w:rsidR="0038287C" w:rsidRPr="00B55DBB" w:rsidRDefault="0038287C" w:rsidP="000D2F63">
            <w:r w:rsidRPr="00B55DBB">
              <w:t>1 квартал 2020</w:t>
            </w:r>
          </w:p>
        </w:tc>
        <w:tc>
          <w:tcPr>
            <w:tcW w:w="2835"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38287C" w:rsidRPr="00B55DBB" w:rsidRDefault="0038287C" w:rsidP="000D2F63"/>
        </w:tc>
      </w:tr>
      <w:tr w:rsidR="0038287C" w:rsidRPr="00B55DBB" w:rsidTr="000D2F63">
        <w:tc>
          <w:tcPr>
            <w:tcW w:w="10491" w:type="dxa"/>
            <w:gridSpan w:val="6"/>
            <w:tcBorders>
              <w:top w:val="single" w:sz="4" w:space="0" w:color="auto"/>
              <w:left w:val="single" w:sz="4" w:space="0" w:color="auto"/>
              <w:bottom w:val="single" w:sz="4" w:space="0" w:color="auto"/>
              <w:right w:val="single" w:sz="4" w:space="0" w:color="auto"/>
            </w:tcBorders>
          </w:tcPr>
          <w:p w:rsidR="0038287C" w:rsidRPr="00B55DBB" w:rsidRDefault="0038287C" w:rsidP="000D2F63">
            <w:pPr>
              <w:rPr>
                <w:b/>
              </w:rPr>
            </w:pPr>
            <w:r w:rsidRPr="00B55DBB">
              <w:rPr>
                <w:b/>
              </w:rPr>
              <w:t>3. Имущественная поддержка субъектов малого и среднего предпринимательства</w:t>
            </w:r>
          </w:p>
        </w:tc>
      </w:tr>
      <w:tr w:rsidR="0038287C" w:rsidRPr="00B55DBB" w:rsidTr="000D2F63">
        <w:tc>
          <w:tcPr>
            <w:tcW w:w="1429" w:type="dxa"/>
            <w:gridSpan w:val="2"/>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3.1.</w:t>
            </w:r>
          </w:p>
        </w:tc>
        <w:tc>
          <w:tcPr>
            <w:tcW w:w="310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 xml:space="preserve">Содействие субъектам малого и среднего предпринимательства в обеспечении свободными </w:t>
            </w:r>
            <w:r w:rsidRPr="00B55DBB">
              <w:lastRenderedPageBreak/>
              <w:t>нежилыми помещениями, а также в выделении земельных участков, отвечающих современным функциональным, технологическим, санитарно-эпидемиологическим, экологическим требованиям.</w:t>
            </w:r>
          </w:p>
        </w:tc>
        <w:tc>
          <w:tcPr>
            <w:tcW w:w="1701"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lastRenderedPageBreak/>
              <w:t>постоянно</w:t>
            </w:r>
          </w:p>
        </w:tc>
        <w:tc>
          <w:tcPr>
            <w:tcW w:w="2835"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w:t>
            </w:r>
          </w:p>
        </w:tc>
      </w:tr>
      <w:tr w:rsidR="0038287C" w:rsidRPr="00B55DBB" w:rsidTr="000D2F63">
        <w:tc>
          <w:tcPr>
            <w:tcW w:w="1429" w:type="dxa"/>
            <w:gridSpan w:val="2"/>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lastRenderedPageBreak/>
              <w:t>3.2.</w:t>
            </w:r>
          </w:p>
        </w:tc>
        <w:tc>
          <w:tcPr>
            <w:tcW w:w="310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rPr>
                <w:rFonts w:eastAsia="Calibri"/>
              </w:rPr>
              <w:t>Обеспечение доступа субъектов предпринимательской деятельности к получению муниципальных заказов на производство продукции, товаров и оказание услуг на конкурсной основе. Привлечение предпринимателей к участию в выполнении муниципальных заказов</w:t>
            </w:r>
          </w:p>
        </w:tc>
        <w:tc>
          <w:tcPr>
            <w:tcW w:w="1701"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постоянно</w:t>
            </w:r>
          </w:p>
        </w:tc>
        <w:tc>
          <w:tcPr>
            <w:tcW w:w="2835"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w:t>
            </w:r>
          </w:p>
        </w:tc>
      </w:tr>
      <w:tr w:rsidR="0038287C" w:rsidRPr="00B55DBB" w:rsidTr="000D2F63">
        <w:tc>
          <w:tcPr>
            <w:tcW w:w="10491" w:type="dxa"/>
            <w:gridSpan w:val="6"/>
            <w:tcBorders>
              <w:top w:val="single" w:sz="4" w:space="0" w:color="auto"/>
              <w:left w:val="single" w:sz="4" w:space="0" w:color="auto"/>
              <w:bottom w:val="single" w:sz="4" w:space="0" w:color="auto"/>
              <w:right w:val="single" w:sz="4" w:space="0" w:color="auto"/>
            </w:tcBorders>
          </w:tcPr>
          <w:p w:rsidR="0038287C" w:rsidRPr="00B55DBB" w:rsidRDefault="0038287C" w:rsidP="000D2F63">
            <w:pPr>
              <w:jc w:val="center"/>
              <w:rPr>
                <w:b/>
              </w:rPr>
            </w:pPr>
            <w:r w:rsidRPr="00B55DBB">
              <w:rPr>
                <w:b/>
              </w:rPr>
              <w:t>4. Содействие деятельности координационных и совещательных органов в области развития малого и среднего предпринимательства</w:t>
            </w:r>
          </w:p>
        </w:tc>
      </w:tr>
      <w:tr w:rsidR="0038287C" w:rsidRPr="00B55DBB" w:rsidTr="000D2F63">
        <w:tc>
          <w:tcPr>
            <w:tcW w:w="1429" w:type="dxa"/>
            <w:gridSpan w:val="2"/>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4.1.</w:t>
            </w:r>
          </w:p>
        </w:tc>
        <w:tc>
          <w:tcPr>
            <w:tcW w:w="310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Содействие координационным и совещательным органам в области развития малого и среднего предпринимательства в осуществлении их деятельности</w:t>
            </w:r>
          </w:p>
        </w:tc>
        <w:tc>
          <w:tcPr>
            <w:tcW w:w="1701"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постоянно</w:t>
            </w:r>
          </w:p>
        </w:tc>
        <w:tc>
          <w:tcPr>
            <w:tcW w:w="2835"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w:t>
            </w:r>
          </w:p>
        </w:tc>
      </w:tr>
      <w:tr w:rsidR="0038287C" w:rsidRPr="00B55DBB" w:rsidTr="000D2F63">
        <w:tc>
          <w:tcPr>
            <w:tcW w:w="1429" w:type="dxa"/>
            <w:gridSpan w:val="2"/>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4.2.</w:t>
            </w:r>
          </w:p>
        </w:tc>
        <w:tc>
          <w:tcPr>
            <w:tcW w:w="310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ежегодно</w:t>
            </w:r>
          </w:p>
        </w:tc>
        <w:tc>
          <w:tcPr>
            <w:tcW w:w="2835"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 xml:space="preserve">Исполнительный комитет Поселения, Исполнительный комитет района (по согласованию)  </w:t>
            </w:r>
          </w:p>
        </w:tc>
        <w:tc>
          <w:tcPr>
            <w:tcW w:w="141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w:t>
            </w:r>
          </w:p>
        </w:tc>
      </w:tr>
      <w:tr w:rsidR="0038287C" w:rsidRPr="00B55DBB" w:rsidTr="000D2F63">
        <w:trPr>
          <w:trHeight w:val="341"/>
        </w:trPr>
        <w:tc>
          <w:tcPr>
            <w:tcW w:w="10491" w:type="dxa"/>
            <w:gridSpan w:val="6"/>
            <w:tcBorders>
              <w:top w:val="single" w:sz="4" w:space="0" w:color="auto"/>
              <w:left w:val="single" w:sz="4" w:space="0" w:color="auto"/>
              <w:bottom w:val="single" w:sz="4" w:space="0" w:color="auto"/>
              <w:right w:val="single" w:sz="4" w:space="0" w:color="auto"/>
            </w:tcBorders>
          </w:tcPr>
          <w:p w:rsidR="0038287C" w:rsidRPr="00B55DBB" w:rsidRDefault="0038287C" w:rsidP="000D2F63">
            <w:pPr>
              <w:jc w:val="center"/>
              <w:rPr>
                <w:b/>
              </w:rPr>
            </w:pPr>
            <w:r w:rsidRPr="00B55DBB">
              <w:rPr>
                <w:b/>
              </w:rPr>
              <w:t>5. Создание благоприятного общественного климата для развития малого и среднего предпринимательства</w:t>
            </w:r>
          </w:p>
        </w:tc>
      </w:tr>
      <w:tr w:rsidR="0038287C" w:rsidRPr="00B55DBB" w:rsidTr="000D2F63">
        <w:tc>
          <w:tcPr>
            <w:tcW w:w="993"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5.1.</w:t>
            </w:r>
          </w:p>
        </w:tc>
        <w:tc>
          <w:tcPr>
            <w:tcW w:w="3544" w:type="dxa"/>
            <w:gridSpan w:val="2"/>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Содействие субъектам малого и среднего  предпринимательства Поселения   в формировании и реализации инвестиционных проектов</w:t>
            </w:r>
          </w:p>
        </w:tc>
        <w:tc>
          <w:tcPr>
            <w:tcW w:w="1701"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постоянно</w:t>
            </w:r>
          </w:p>
        </w:tc>
        <w:tc>
          <w:tcPr>
            <w:tcW w:w="2835"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w:t>
            </w:r>
          </w:p>
        </w:tc>
      </w:tr>
      <w:tr w:rsidR="0038287C" w:rsidRPr="00B55DBB" w:rsidTr="000D2F63">
        <w:tc>
          <w:tcPr>
            <w:tcW w:w="993"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5.2.</w:t>
            </w:r>
          </w:p>
        </w:tc>
        <w:tc>
          <w:tcPr>
            <w:tcW w:w="3544" w:type="dxa"/>
            <w:gridSpan w:val="2"/>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Проведение мониторинга деятельности субъектов малого предпринимательства</w:t>
            </w:r>
          </w:p>
        </w:tc>
        <w:tc>
          <w:tcPr>
            <w:tcW w:w="1701"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ежегодно</w:t>
            </w:r>
          </w:p>
        </w:tc>
        <w:tc>
          <w:tcPr>
            <w:tcW w:w="2835"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w:t>
            </w:r>
          </w:p>
        </w:tc>
      </w:tr>
      <w:tr w:rsidR="0038287C" w:rsidRPr="00B55DBB" w:rsidTr="000D2F63">
        <w:tc>
          <w:tcPr>
            <w:tcW w:w="993"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5.3.</w:t>
            </w:r>
          </w:p>
        </w:tc>
        <w:tc>
          <w:tcPr>
            <w:tcW w:w="3544" w:type="dxa"/>
            <w:gridSpan w:val="2"/>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 xml:space="preserve">Проведение ежегодных конкурсов среди субъектов малого и среднего предпринимательства и освещение проводимых </w:t>
            </w:r>
            <w:r w:rsidRPr="00B55DBB">
              <w:lastRenderedPageBreak/>
              <w:t>мероприятий в средствах массовой информации, с целью создания благоприятного общественного климата.</w:t>
            </w:r>
          </w:p>
        </w:tc>
        <w:tc>
          <w:tcPr>
            <w:tcW w:w="1701"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lastRenderedPageBreak/>
              <w:t>ежегодно</w:t>
            </w:r>
          </w:p>
        </w:tc>
        <w:tc>
          <w:tcPr>
            <w:tcW w:w="2835"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 xml:space="preserve">Исполнительный комитет Поселения </w:t>
            </w:r>
          </w:p>
        </w:tc>
        <w:tc>
          <w:tcPr>
            <w:tcW w:w="141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w:t>
            </w:r>
          </w:p>
        </w:tc>
      </w:tr>
      <w:tr w:rsidR="0038287C" w:rsidRPr="00B55DBB" w:rsidTr="000D2F63">
        <w:tc>
          <w:tcPr>
            <w:tcW w:w="993" w:type="dxa"/>
            <w:tcBorders>
              <w:top w:val="single" w:sz="4" w:space="0" w:color="auto"/>
              <w:left w:val="single" w:sz="4" w:space="0" w:color="auto"/>
              <w:bottom w:val="single" w:sz="4" w:space="0" w:color="auto"/>
              <w:right w:val="single" w:sz="4" w:space="0" w:color="auto"/>
            </w:tcBorders>
          </w:tcPr>
          <w:p w:rsidR="0038287C" w:rsidRPr="00B55DBB" w:rsidRDefault="0038287C" w:rsidP="000D2F63"/>
        </w:tc>
        <w:tc>
          <w:tcPr>
            <w:tcW w:w="3544" w:type="dxa"/>
            <w:gridSpan w:val="2"/>
            <w:tcBorders>
              <w:top w:val="single" w:sz="4" w:space="0" w:color="auto"/>
              <w:left w:val="single" w:sz="4" w:space="0" w:color="auto"/>
              <w:bottom w:val="single" w:sz="4" w:space="0" w:color="auto"/>
              <w:right w:val="single" w:sz="4" w:space="0" w:color="auto"/>
            </w:tcBorders>
          </w:tcPr>
          <w:p w:rsidR="0038287C" w:rsidRPr="00B55DBB" w:rsidRDefault="0038287C" w:rsidP="000D2F63"/>
        </w:tc>
        <w:tc>
          <w:tcPr>
            <w:tcW w:w="1701" w:type="dxa"/>
            <w:tcBorders>
              <w:top w:val="single" w:sz="4" w:space="0" w:color="auto"/>
              <w:left w:val="single" w:sz="4" w:space="0" w:color="auto"/>
              <w:bottom w:val="single" w:sz="4" w:space="0" w:color="auto"/>
              <w:right w:val="single" w:sz="4" w:space="0" w:color="auto"/>
            </w:tcBorders>
          </w:tcPr>
          <w:p w:rsidR="0038287C" w:rsidRPr="00B55DBB" w:rsidRDefault="0038287C" w:rsidP="000D2F63"/>
        </w:tc>
        <w:tc>
          <w:tcPr>
            <w:tcW w:w="2835"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Итого:</w:t>
            </w:r>
          </w:p>
        </w:tc>
        <w:tc>
          <w:tcPr>
            <w:tcW w:w="1418" w:type="dxa"/>
            <w:tcBorders>
              <w:top w:val="single" w:sz="4" w:space="0" w:color="auto"/>
              <w:left w:val="single" w:sz="4" w:space="0" w:color="auto"/>
              <w:bottom w:val="single" w:sz="4" w:space="0" w:color="auto"/>
              <w:right w:val="single" w:sz="4" w:space="0" w:color="auto"/>
            </w:tcBorders>
          </w:tcPr>
          <w:p w:rsidR="0038287C" w:rsidRPr="00B55DBB" w:rsidRDefault="0038287C" w:rsidP="000D2F63">
            <w:r w:rsidRPr="00B55DBB">
              <w:t>10</w:t>
            </w:r>
          </w:p>
        </w:tc>
      </w:tr>
    </w:tbl>
    <w:p w:rsidR="0038287C" w:rsidRPr="00B55DBB" w:rsidRDefault="0038287C" w:rsidP="0038287C"/>
    <w:p w:rsidR="0038287C" w:rsidRPr="00B55DBB" w:rsidRDefault="0038287C" w:rsidP="0038287C"/>
    <w:p w:rsidR="0038287C" w:rsidRPr="00B55DBB" w:rsidRDefault="0038287C" w:rsidP="0038287C">
      <w:pPr>
        <w:jc w:val="center"/>
      </w:pPr>
    </w:p>
    <w:p w:rsidR="0038287C" w:rsidRPr="00B55DBB" w:rsidRDefault="0038287C" w:rsidP="0038287C"/>
    <w:p w:rsidR="0038287C" w:rsidRPr="00B55DBB" w:rsidRDefault="0038287C" w:rsidP="0038287C">
      <w:pPr>
        <w:ind w:left="6237"/>
      </w:pPr>
    </w:p>
    <w:p w:rsidR="00CD55F4" w:rsidRPr="007E251E" w:rsidRDefault="00CD55F4" w:rsidP="007E251E">
      <w:pPr>
        <w:ind w:left="11328"/>
      </w:pPr>
      <w:r>
        <w:t>6</w:t>
      </w:r>
    </w:p>
    <w:sectPr w:rsidR="00CD55F4" w:rsidRPr="007E251E" w:rsidSect="00EB0886">
      <w:headerReference w:type="even" r:id="rId26"/>
      <w:headerReference w:type="default" r:id="rId27"/>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717" w:rsidRDefault="003A5717" w:rsidP="00E9607F">
      <w:r>
        <w:separator/>
      </w:r>
    </w:p>
  </w:endnote>
  <w:endnote w:type="continuationSeparator" w:id="0">
    <w:p w:rsidR="003A5717" w:rsidRDefault="003A5717" w:rsidP="00E9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L_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717" w:rsidRDefault="003A5717" w:rsidP="00E9607F">
      <w:r>
        <w:separator/>
      </w:r>
    </w:p>
  </w:footnote>
  <w:footnote w:type="continuationSeparator" w:id="0">
    <w:p w:rsidR="003A5717" w:rsidRDefault="003A5717" w:rsidP="00E96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37" w:rsidRDefault="009A1BE1" w:rsidP="00F8171D">
    <w:pPr>
      <w:pStyle w:val="a6"/>
      <w:framePr w:wrap="around" w:vAnchor="text" w:hAnchor="margin" w:xAlign="center" w:y="1"/>
      <w:rPr>
        <w:rStyle w:val="a8"/>
      </w:rPr>
    </w:pPr>
    <w:r>
      <w:rPr>
        <w:rStyle w:val="a8"/>
      </w:rPr>
      <w:fldChar w:fldCharType="begin"/>
    </w:r>
    <w:r w:rsidR="004B6FE5">
      <w:rPr>
        <w:rStyle w:val="a8"/>
      </w:rPr>
      <w:instrText xml:space="preserve">PAGE  </w:instrText>
    </w:r>
    <w:r>
      <w:rPr>
        <w:rStyle w:val="a8"/>
      </w:rPr>
      <w:fldChar w:fldCharType="end"/>
    </w:r>
  </w:p>
  <w:p w:rsidR="00EE2F37" w:rsidRDefault="003A57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37" w:rsidRDefault="003A5717" w:rsidP="00F8171D">
    <w:pPr>
      <w:pStyle w:val="a6"/>
      <w:framePr w:wrap="around" w:vAnchor="text" w:hAnchor="margin" w:xAlign="center" w:y="1"/>
      <w:rPr>
        <w:rStyle w:val="a8"/>
      </w:rPr>
    </w:pPr>
  </w:p>
  <w:p w:rsidR="00EE2F37" w:rsidRDefault="003A57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57C3"/>
    <w:multiLevelType w:val="hybridMultilevel"/>
    <w:tmpl w:val="533EDE84"/>
    <w:lvl w:ilvl="0" w:tplc="BF1C433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DF6B03"/>
    <w:multiLevelType w:val="hybridMultilevel"/>
    <w:tmpl w:val="D8560E80"/>
    <w:lvl w:ilvl="0" w:tplc="738A077E">
      <w:start w:val="3"/>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2">
    <w:nsid w:val="34206E3B"/>
    <w:multiLevelType w:val="hybridMultilevel"/>
    <w:tmpl w:val="046C05DA"/>
    <w:lvl w:ilvl="0" w:tplc="780ABDE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5CA346B"/>
    <w:multiLevelType w:val="hybridMultilevel"/>
    <w:tmpl w:val="3050C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EF211F"/>
    <w:multiLevelType w:val="hybridMultilevel"/>
    <w:tmpl w:val="93D4CDB8"/>
    <w:lvl w:ilvl="0" w:tplc="CCFA19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EA5AA0"/>
    <w:multiLevelType w:val="hybridMultilevel"/>
    <w:tmpl w:val="B754B5FE"/>
    <w:lvl w:ilvl="0" w:tplc="FE547832">
      <w:start w:val="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6">
    <w:nsid w:val="5F191B98"/>
    <w:multiLevelType w:val="hybridMultilevel"/>
    <w:tmpl w:val="D270C0B0"/>
    <w:lvl w:ilvl="0" w:tplc="C7046510">
      <w:start w:val="1"/>
      <w:numFmt w:val="decimal"/>
      <w:lvlText w:val="%1."/>
      <w:lvlJc w:val="left"/>
      <w:pPr>
        <w:ind w:left="2126" w:hanging="1275"/>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17"/>
    <w:rsid w:val="00043002"/>
    <w:rsid w:val="00075CAE"/>
    <w:rsid w:val="00085EC9"/>
    <w:rsid w:val="001A749A"/>
    <w:rsid w:val="001B467C"/>
    <w:rsid w:val="001E7B5D"/>
    <w:rsid w:val="00264474"/>
    <w:rsid w:val="00274061"/>
    <w:rsid w:val="002836B8"/>
    <w:rsid w:val="003150D5"/>
    <w:rsid w:val="003422EC"/>
    <w:rsid w:val="003601FA"/>
    <w:rsid w:val="0038287C"/>
    <w:rsid w:val="00391ED0"/>
    <w:rsid w:val="00393417"/>
    <w:rsid w:val="003A5717"/>
    <w:rsid w:val="003B1002"/>
    <w:rsid w:val="003E0768"/>
    <w:rsid w:val="00407143"/>
    <w:rsid w:val="004133D6"/>
    <w:rsid w:val="00414586"/>
    <w:rsid w:val="00466565"/>
    <w:rsid w:val="00481860"/>
    <w:rsid w:val="00490344"/>
    <w:rsid w:val="004941A8"/>
    <w:rsid w:val="004B6FE5"/>
    <w:rsid w:val="005174C2"/>
    <w:rsid w:val="0055340F"/>
    <w:rsid w:val="0056417D"/>
    <w:rsid w:val="00565AF4"/>
    <w:rsid w:val="005871A9"/>
    <w:rsid w:val="00596E68"/>
    <w:rsid w:val="005A0F03"/>
    <w:rsid w:val="006424CD"/>
    <w:rsid w:val="00696348"/>
    <w:rsid w:val="006B172D"/>
    <w:rsid w:val="00701DE1"/>
    <w:rsid w:val="00713A89"/>
    <w:rsid w:val="00741AED"/>
    <w:rsid w:val="00751B87"/>
    <w:rsid w:val="007C3B99"/>
    <w:rsid w:val="007E251E"/>
    <w:rsid w:val="007F32ED"/>
    <w:rsid w:val="008016F9"/>
    <w:rsid w:val="0085521E"/>
    <w:rsid w:val="008A3FB1"/>
    <w:rsid w:val="008A56E0"/>
    <w:rsid w:val="008E78B6"/>
    <w:rsid w:val="00913F5F"/>
    <w:rsid w:val="0091737F"/>
    <w:rsid w:val="009A1BE1"/>
    <w:rsid w:val="009A1D78"/>
    <w:rsid w:val="009F46A0"/>
    <w:rsid w:val="00A717D4"/>
    <w:rsid w:val="00A81BDF"/>
    <w:rsid w:val="00A84D0B"/>
    <w:rsid w:val="00A86399"/>
    <w:rsid w:val="00AB5784"/>
    <w:rsid w:val="00BF1BD8"/>
    <w:rsid w:val="00BF459C"/>
    <w:rsid w:val="00C05A71"/>
    <w:rsid w:val="00CD55F4"/>
    <w:rsid w:val="00D20DEE"/>
    <w:rsid w:val="00D60C9C"/>
    <w:rsid w:val="00D84B00"/>
    <w:rsid w:val="00D92B0E"/>
    <w:rsid w:val="00DA4ADB"/>
    <w:rsid w:val="00E67D93"/>
    <w:rsid w:val="00E77F86"/>
    <w:rsid w:val="00E9607F"/>
    <w:rsid w:val="00EA0859"/>
    <w:rsid w:val="00EB0886"/>
    <w:rsid w:val="00ED1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417"/>
    <w:pPr>
      <w:keepNext/>
      <w:jc w:val="both"/>
      <w:outlineLvl w:val="0"/>
    </w:pPr>
    <w:rPr>
      <w:b/>
      <w:sz w:val="28"/>
      <w:szCs w:val="20"/>
      <w:lang w:eastAsia="zh-CN"/>
    </w:rPr>
  </w:style>
  <w:style w:type="paragraph" w:styleId="2">
    <w:name w:val="heading 2"/>
    <w:basedOn w:val="a"/>
    <w:next w:val="a"/>
    <w:link w:val="20"/>
    <w:uiPriority w:val="9"/>
    <w:semiHidden/>
    <w:unhideWhenUsed/>
    <w:qFormat/>
    <w:rsid w:val="00CD55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CD55F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417"/>
    <w:rPr>
      <w:rFonts w:ascii="Times New Roman" w:eastAsia="Times New Roman" w:hAnsi="Times New Roman" w:cs="Times New Roman"/>
      <w:b/>
      <w:sz w:val="28"/>
      <w:szCs w:val="20"/>
      <w:lang w:eastAsia="zh-CN"/>
    </w:rPr>
  </w:style>
  <w:style w:type="paragraph" w:styleId="a3">
    <w:name w:val="Balloon Text"/>
    <w:basedOn w:val="a"/>
    <w:link w:val="a4"/>
    <w:uiPriority w:val="99"/>
    <w:semiHidden/>
    <w:unhideWhenUsed/>
    <w:rsid w:val="00393417"/>
    <w:rPr>
      <w:rFonts w:ascii="Tahoma" w:hAnsi="Tahoma" w:cs="Tahoma"/>
      <w:sz w:val="16"/>
      <w:szCs w:val="16"/>
    </w:rPr>
  </w:style>
  <w:style w:type="character" w:customStyle="1" w:styleId="a4">
    <w:name w:val="Текст выноски Знак"/>
    <w:basedOn w:val="a0"/>
    <w:link w:val="a3"/>
    <w:uiPriority w:val="99"/>
    <w:semiHidden/>
    <w:rsid w:val="00393417"/>
    <w:rPr>
      <w:rFonts w:ascii="Tahoma" w:eastAsia="Times New Roman" w:hAnsi="Tahoma" w:cs="Tahoma"/>
      <w:sz w:val="16"/>
      <w:szCs w:val="16"/>
      <w:lang w:eastAsia="ru-RU"/>
    </w:rPr>
  </w:style>
  <w:style w:type="table" w:styleId="a5">
    <w:name w:val="Table Grid"/>
    <w:basedOn w:val="a1"/>
    <w:uiPriority w:val="59"/>
    <w:rsid w:val="008016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8016F9"/>
    <w:pPr>
      <w:tabs>
        <w:tab w:val="center" w:pos="4677"/>
        <w:tab w:val="right" w:pos="9355"/>
      </w:tabs>
    </w:pPr>
  </w:style>
  <w:style w:type="character" w:customStyle="1" w:styleId="a7">
    <w:name w:val="Верхний колонтитул Знак"/>
    <w:basedOn w:val="a0"/>
    <w:link w:val="a6"/>
    <w:rsid w:val="008016F9"/>
    <w:rPr>
      <w:rFonts w:ascii="Times New Roman" w:eastAsia="Times New Roman" w:hAnsi="Times New Roman" w:cs="Times New Roman"/>
      <w:sz w:val="24"/>
      <w:szCs w:val="24"/>
      <w:lang w:eastAsia="ru-RU"/>
    </w:rPr>
  </w:style>
  <w:style w:type="character" w:styleId="a8">
    <w:name w:val="page number"/>
    <w:basedOn w:val="a0"/>
    <w:rsid w:val="008016F9"/>
  </w:style>
  <w:style w:type="paragraph" w:styleId="a9">
    <w:name w:val="Body Text Indent"/>
    <w:basedOn w:val="a"/>
    <w:link w:val="aa"/>
    <w:rsid w:val="008016F9"/>
    <w:pPr>
      <w:ind w:firstLine="720"/>
    </w:pPr>
    <w:rPr>
      <w:b/>
      <w:i/>
      <w:sz w:val="28"/>
      <w:szCs w:val="20"/>
    </w:rPr>
  </w:style>
  <w:style w:type="character" w:customStyle="1" w:styleId="aa">
    <w:name w:val="Основной текст с отступом Знак"/>
    <w:basedOn w:val="a0"/>
    <w:link w:val="a9"/>
    <w:rsid w:val="008016F9"/>
    <w:rPr>
      <w:rFonts w:ascii="Times New Roman" w:eastAsia="Times New Roman" w:hAnsi="Times New Roman" w:cs="Times New Roman"/>
      <w:b/>
      <w:i/>
      <w:sz w:val="28"/>
      <w:szCs w:val="20"/>
      <w:lang w:eastAsia="ru-RU"/>
    </w:rPr>
  </w:style>
  <w:style w:type="paragraph" w:styleId="ab">
    <w:name w:val="Body Text"/>
    <w:basedOn w:val="a"/>
    <w:link w:val="ac"/>
    <w:uiPriority w:val="99"/>
    <w:unhideWhenUsed/>
    <w:rsid w:val="008E78B6"/>
    <w:pPr>
      <w:spacing w:after="120"/>
    </w:pPr>
  </w:style>
  <w:style w:type="character" w:customStyle="1" w:styleId="ac">
    <w:name w:val="Основной текст Знак"/>
    <w:basedOn w:val="a0"/>
    <w:link w:val="ab"/>
    <w:uiPriority w:val="99"/>
    <w:rsid w:val="008E78B6"/>
    <w:rPr>
      <w:rFonts w:ascii="Times New Roman" w:eastAsia="Times New Roman" w:hAnsi="Times New Roman" w:cs="Times New Roman"/>
      <w:sz w:val="24"/>
      <w:szCs w:val="24"/>
      <w:lang w:eastAsia="ru-RU"/>
    </w:rPr>
  </w:style>
  <w:style w:type="paragraph" w:styleId="ad">
    <w:name w:val="List Paragraph"/>
    <w:basedOn w:val="a"/>
    <w:uiPriority w:val="34"/>
    <w:qFormat/>
    <w:rsid w:val="003150D5"/>
    <w:pPr>
      <w:ind w:left="720"/>
      <w:contextualSpacing/>
    </w:pPr>
  </w:style>
  <w:style w:type="character" w:customStyle="1" w:styleId="20">
    <w:name w:val="Заголовок 2 Знак"/>
    <w:basedOn w:val="a0"/>
    <w:link w:val="2"/>
    <w:uiPriority w:val="9"/>
    <w:semiHidden/>
    <w:rsid w:val="00CD55F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CD55F4"/>
    <w:rPr>
      <w:rFonts w:ascii="Times New Roman" w:eastAsia="Times New Roman" w:hAnsi="Times New Roman" w:cs="Times New Roman"/>
      <w:b/>
      <w:bCs/>
      <w:sz w:val="28"/>
      <w:szCs w:val="28"/>
      <w:lang w:eastAsia="ru-RU"/>
    </w:rPr>
  </w:style>
  <w:style w:type="character" w:customStyle="1" w:styleId="11">
    <w:name w:val="Основной текст + 11"/>
    <w:aliases w:val="5 pt,Полужирный"/>
    <w:basedOn w:val="a0"/>
    <w:rsid w:val="00CD55F4"/>
    <w:rPr>
      <w:rFonts w:ascii="Sylfaen" w:hAnsi="Sylfaen" w:cs="Sylfaen"/>
      <w:b/>
      <w:bCs/>
      <w:spacing w:val="0"/>
      <w:sz w:val="23"/>
      <w:szCs w:val="23"/>
    </w:rPr>
  </w:style>
  <w:style w:type="character" w:customStyle="1" w:styleId="11pt">
    <w:name w:val="Основной текст + 11 pt"/>
    <w:aliases w:val="Полужирный1,Курсив"/>
    <w:basedOn w:val="a0"/>
    <w:rsid w:val="00CD55F4"/>
    <w:rPr>
      <w:rFonts w:ascii="Sylfaen" w:hAnsi="Sylfaen" w:cs="Sylfaen"/>
      <w:b/>
      <w:bCs/>
      <w:i/>
      <w:iCs/>
      <w:spacing w:val="0"/>
      <w:sz w:val="22"/>
      <w:szCs w:val="22"/>
    </w:rPr>
  </w:style>
  <w:style w:type="character" w:customStyle="1" w:styleId="3">
    <w:name w:val="Основной текст (3)_"/>
    <w:basedOn w:val="a0"/>
    <w:link w:val="30"/>
    <w:rsid w:val="00CD55F4"/>
    <w:rPr>
      <w:rFonts w:ascii="Sylfaen" w:hAnsi="Sylfaen" w:cs="Sylfaen"/>
      <w:b/>
      <w:bCs/>
      <w:i/>
      <w:iCs/>
      <w:shd w:val="clear" w:color="auto" w:fill="FFFFFF"/>
    </w:rPr>
  </w:style>
  <w:style w:type="character" w:customStyle="1" w:styleId="310pt">
    <w:name w:val="Основной текст (3) + 10 pt"/>
    <w:aliases w:val="Не полужирный,Не курсив"/>
    <w:basedOn w:val="3"/>
    <w:rsid w:val="00CD55F4"/>
    <w:rPr>
      <w:rFonts w:ascii="Sylfaen" w:hAnsi="Sylfaen" w:cs="Sylfaen"/>
      <w:b/>
      <w:bCs/>
      <w:i/>
      <w:iCs/>
      <w:sz w:val="20"/>
      <w:szCs w:val="20"/>
      <w:shd w:val="clear" w:color="auto" w:fill="FFFFFF"/>
    </w:rPr>
  </w:style>
  <w:style w:type="paragraph" w:customStyle="1" w:styleId="30">
    <w:name w:val="Основной текст (3)"/>
    <w:basedOn w:val="a"/>
    <w:link w:val="3"/>
    <w:rsid w:val="00CD55F4"/>
    <w:pPr>
      <w:shd w:val="clear" w:color="auto" w:fill="FFFFFF"/>
      <w:spacing w:line="240" w:lineRule="atLeast"/>
    </w:pPr>
    <w:rPr>
      <w:rFonts w:ascii="Sylfaen" w:eastAsiaTheme="minorHAnsi" w:hAnsi="Sylfaen" w:cs="Sylfaen"/>
      <w:b/>
      <w:bCs/>
      <w:i/>
      <w:iCs/>
      <w:sz w:val="22"/>
      <w:szCs w:val="22"/>
      <w:lang w:eastAsia="en-US"/>
    </w:rPr>
  </w:style>
  <w:style w:type="paragraph" w:styleId="ae">
    <w:name w:val="footer"/>
    <w:basedOn w:val="a"/>
    <w:link w:val="af"/>
    <w:uiPriority w:val="99"/>
    <w:semiHidden/>
    <w:unhideWhenUsed/>
    <w:rsid w:val="007E251E"/>
    <w:pPr>
      <w:tabs>
        <w:tab w:val="center" w:pos="4677"/>
        <w:tab w:val="right" w:pos="9355"/>
      </w:tabs>
    </w:pPr>
  </w:style>
  <w:style w:type="character" w:customStyle="1" w:styleId="af">
    <w:name w:val="Нижний колонтитул Знак"/>
    <w:basedOn w:val="a0"/>
    <w:link w:val="ae"/>
    <w:uiPriority w:val="99"/>
    <w:semiHidden/>
    <w:rsid w:val="007E251E"/>
    <w:rPr>
      <w:rFonts w:ascii="Times New Roman" w:eastAsia="Times New Roman" w:hAnsi="Times New Roman" w:cs="Times New Roman"/>
      <w:sz w:val="24"/>
      <w:szCs w:val="24"/>
      <w:lang w:eastAsia="ru-RU"/>
    </w:rPr>
  </w:style>
  <w:style w:type="paragraph" w:customStyle="1" w:styleId="ConsPlusTitle">
    <w:name w:val="ConsPlusTitle"/>
    <w:qFormat/>
    <w:rsid w:val="00A81BDF"/>
    <w:pPr>
      <w:autoSpaceDE w:val="0"/>
      <w:autoSpaceDN w:val="0"/>
      <w:adjustRightInd w:val="0"/>
      <w:spacing w:after="0" w:line="240" w:lineRule="auto"/>
      <w:contextualSpacing/>
    </w:pPr>
    <w:rPr>
      <w:rFonts w:ascii="Arial" w:eastAsia="Times New Roman" w:hAnsi="Arial" w:cs="Arial"/>
      <w:b/>
      <w:bCs/>
      <w:sz w:val="20"/>
      <w:szCs w:val="20"/>
      <w:lang w:eastAsia="ru-RU"/>
    </w:rPr>
  </w:style>
  <w:style w:type="character" w:styleId="af0">
    <w:name w:val="Hyperlink"/>
    <w:basedOn w:val="a0"/>
    <w:unhideWhenUsed/>
    <w:rsid w:val="0038287C"/>
    <w:rPr>
      <w:color w:val="0000FF"/>
      <w:u w:val="single"/>
    </w:rPr>
  </w:style>
  <w:style w:type="paragraph" w:styleId="af1">
    <w:name w:val="No Spacing"/>
    <w:uiPriority w:val="1"/>
    <w:qFormat/>
    <w:rsid w:val="0038287C"/>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417"/>
    <w:pPr>
      <w:keepNext/>
      <w:jc w:val="both"/>
      <w:outlineLvl w:val="0"/>
    </w:pPr>
    <w:rPr>
      <w:b/>
      <w:sz w:val="28"/>
      <w:szCs w:val="20"/>
      <w:lang w:eastAsia="zh-CN"/>
    </w:rPr>
  </w:style>
  <w:style w:type="paragraph" w:styleId="2">
    <w:name w:val="heading 2"/>
    <w:basedOn w:val="a"/>
    <w:next w:val="a"/>
    <w:link w:val="20"/>
    <w:uiPriority w:val="9"/>
    <w:semiHidden/>
    <w:unhideWhenUsed/>
    <w:qFormat/>
    <w:rsid w:val="00CD55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CD55F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417"/>
    <w:rPr>
      <w:rFonts w:ascii="Times New Roman" w:eastAsia="Times New Roman" w:hAnsi="Times New Roman" w:cs="Times New Roman"/>
      <w:b/>
      <w:sz w:val="28"/>
      <w:szCs w:val="20"/>
      <w:lang w:eastAsia="zh-CN"/>
    </w:rPr>
  </w:style>
  <w:style w:type="paragraph" w:styleId="a3">
    <w:name w:val="Balloon Text"/>
    <w:basedOn w:val="a"/>
    <w:link w:val="a4"/>
    <w:uiPriority w:val="99"/>
    <w:semiHidden/>
    <w:unhideWhenUsed/>
    <w:rsid w:val="00393417"/>
    <w:rPr>
      <w:rFonts w:ascii="Tahoma" w:hAnsi="Tahoma" w:cs="Tahoma"/>
      <w:sz w:val="16"/>
      <w:szCs w:val="16"/>
    </w:rPr>
  </w:style>
  <w:style w:type="character" w:customStyle="1" w:styleId="a4">
    <w:name w:val="Текст выноски Знак"/>
    <w:basedOn w:val="a0"/>
    <w:link w:val="a3"/>
    <w:uiPriority w:val="99"/>
    <w:semiHidden/>
    <w:rsid w:val="00393417"/>
    <w:rPr>
      <w:rFonts w:ascii="Tahoma" w:eastAsia="Times New Roman" w:hAnsi="Tahoma" w:cs="Tahoma"/>
      <w:sz w:val="16"/>
      <w:szCs w:val="16"/>
      <w:lang w:eastAsia="ru-RU"/>
    </w:rPr>
  </w:style>
  <w:style w:type="table" w:styleId="a5">
    <w:name w:val="Table Grid"/>
    <w:basedOn w:val="a1"/>
    <w:uiPriority w:val="59"/>
    <w:rsid w:val="008016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8016F9"/>
    <w:pPr>
      <w:tabs>
        <w:tab w:val="center" w:pos="4677"/>
        <w:tab w:val="right" w:pos="9355"/>
      </w:tabs>
    </w:pPr>
  </w:style>
  <w:style w:type="character" w:customStyle="1" w:styleId="a7">
    <w:name w:val="Верхний колонтитул Знак"/>
    <w:basedOn w:val="a0"/>
    <w:link w:val="a6"/>
    <w:rsid w:val="008016F9"/>
    <w:rPr>
      <w:rFonts w:ascii="Times New Roman" w:eastAsia="Times New Roman" w:hAnsi="Times New Roman" w:cs="Times New Roman"/>
      <w:sz w:val="24"/>
      <w:szCs w:val="24"/>
      <w:lang w:eastAsia="ru-RU"/>
    </w:rPr>
  </w:style>
  <w:style w:type="character" w:styleId="a8">
    <w:name w:val="page number"/>
    <w:basedOn w:val="a0"/>
    <w:rsid w:val="008016F9"/>
  </w:style>
  <w:style w:type="paragraph" w:styleId="a9">
    <w:name w:val="Body Text Indent"/>
    <w:basedOn w:val="a"/>
    <w:link w:val="aa"/>
    <w:rsid w:val="008016F9"/>
    <w:pPr>
      <w:ind w:firstLine="720"/>
    </w:pPr>
    <w:rPr>
      <w:b/>
      <w:i/>
      <w:sz w:val="28"/>
      <w:szCs w:val="20"/>
    </w:rPr>
  </w:style>
  <w:style w:type="character" w:customStyle="1" w:styleId="aa">
    <w:name w:val="Основной текст с отступом Знак"/>
    <w:basedOn w:val="a0"/>
    <w:link w:val="a9"/>
    <w:rsid w:val="008016F9"/>
    <w:rPr>
      <w:rFonts w:ascii="Times New Roman" w:eastAsia="Times New Roman" w:hAnsi="Times New Roman" w:cs="Times New Roman"/>
      <w:b/>
      <w:i/>
      <w:sz w:val="28"/>
      <w:szCs w:val="20"/>
      <w:lang w:eastAsia="ru-RU"/>
    </w:rPr>
  </w:style>
  <w:style w:type="paragraph" w:styleId="ab">
    <w:name w:val="Body Text"/>
    <w:basedOn w:val="a"/>
    <w:link w:val="ac"/>
    <w:uiPriority w:val="99"/>
    <w:unhideWhenUsed/>
    <w:rsid w:val="008E78B6"/>
    <w:pPr>
      <w:spacing w:after="120"/>
    </w:pPr>
  </w:style>
  <w:style w:type="character" w:customStyle="1" w:styleId="ac">
    <w:name w:val="Основной текст Знак"/>
    <w:basedOn w:val="a0"/>
    <w:link w:val="ab"/>
    <w:uiPriority w:val="99"/>
    <w:rsid w:val="008E78B6"/>
    <w:rPr>
      <w:rFonts w:ascii="Times New Roman" w:eastAsia="Times New Roman" w:hAnsi="Times New Roman" w:cs="Times New Roman"/>
      <w:sz w:val="24"/>
      <w:szCs w:val="24"/>
      <w:lang w:eastAsia="ru-RU"/>
    </w:rPr>
  </w:style>
  <w:style w:type="paragraph" w:styleId="ad">
    <w:name w:val="List Paragraph"/>
    <w:basedOn w:val="a"/>
    <w:uiPriority w:val="34"/>
    <w:qFormat/>
    <w:rsid w:val="003150D5"/>
    <w:pPr>
      <w:ind w:left="720"/>
      <w:contextualSpacing/>
    </w:pPr>
  </w:style>
  <w:style w:type="character" w:customStyle="1" w:styleId="20">
    <w:name w:val="Заголовок 2 Знак"/>
    <w:basedOn w:val="a0"/>
    <w:link w:val="2"/>
    <w:uiPriority w:val="9"/>
    <w:semiHidden/>
    <w:rsid w:val="00CD55F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CD55F4"/>
    <w:rPr>
      <w:rFonts w:ascii="Times New Roman" w:eastAsia="Times New Roman" w:hAnsi="Times New Roman" w:cs="Times New Roman"/>
      <w:b/>
      <w:bCs/>
      <w:sz w:val="28"/>
      <w:szCs w:val="28"/>
      <w:lang w:eastAsia="ru-RU"/>
    </w:rPr>
  </w:style>
  <w:style w:type="character" w:customStyle="1" w:styleId="11">
    <w:name w:val="Основной текст + 11"/>
    <w:aliases w:val="5 pt,Полужирный"/>
    <w:basedOn w:val="a0"/>
    <w:rsid w:val="00CD55F4"/>
    <w:rPr>
      <w:rFonts w:ascii="Sylfaen" w:hAnsi="Sylfaen" w:cs="Sylfaen"/>
      <w:b/>
      <w:bCs/>
      <w:spacing w:val="0"/>
      <w:sz w:val="23"/>
      <w:szCs w:val="23"/>
    </w:rPr>
  </w:style>
  <w:style w:type="character" w:customStyle="1" w:styleId="11pt">
    <w:name w:val="Основной текст + 11 pt"/>
    <w:aliases w:val="Полужирный1,Курсив"/>
    <w:basedOn w:val="a0"/>
    <w:rsid w:val="00CD55F4"/>
    <w:rPr>
      <w:rFonts w:ascii="Sylfaen" w:hAnsi="Sylfaen" w:cs="Sylfaen"/>
      <w:b/>
      <w:bCs/>
      <w:i/>
      <w:iCs/>
      <w:spacing w:val="0"/>
      <w:sz w:val="22"/>
      <w:szCs w:val="22"/>
    </w:rPr>
  </w:style>
  <w:style w:type="character" w:customStyle="1" w:styleId="3">
    <w:name w:val="Основной текст (3)_"/>
    <w:basedOn w:val="a0"/>
    <w:link w:val="30"/>
    <w:rsid w:val="00CD55F4"/>
    <w:rPr>
      <w:rFonts w:ascii="Sylfaen" w:hAnsi="Sylfaen" w:cs="Sylfaen"/>
      <w:b/>
      <w:bCs/>
      <w:i/>
      <w:iCs/>
      <w:shd w:val="clear" w:color="auto" w:fill="FFFFFF"/>
    </w:rPr>
  </w:style>
  <w:style w:type="character" w:customStyle="1" w:styleId="310pt">
    <w:name w:val="Основной текст (3) + 10 pt"/>
    <w:aliases w:val="Не полужирный,Не курсив"/>
    <w:basedOn w:val="3"/>
    <w:rsid w:val="00CD55F4"/>
    <w:rPr>
      <w:rFonts w:ascii="Sylfaen" w:hAnsi="Sylfaen" w:cs="Sylfaen"/>
      <w:b/>
      <w:bCs/>
      <w:i/>
      <w:iCs/>
      <w:sz w:val="20"/>
      <w:szCs w:val="20"/>
      <w:shd w:val="clear" w:color="auto" w:fill="FFFFFF"/>
    </w:rPr>
  </w:style>
  <w:style w:type="paragraph" w:customStyle="1" w:styleId="30">
    <w:name w:val="Основной текст (3)"/>
    <w:basedOn w:val="a"/>
    <w:link w:val="3"/>
    <w:rsid w:val="00CD55F4"/>
    <w:pPr>
      <w:shd w:val="clear" w:color="auto" w:fill="FFFFFF"/>
      <w:spacing w:line="240" w:lineRule="atLeast"/>
    </w:pPr>
    <w:rPr>
      <w:rFonts w:ascii="Sylfaen" w:eastAsiaTheme="minorHAnsi" w:hAnsi="Sylfaen" w:cs="Sylfaen"/>
      <w:b/>
      <w:bCs/>
      <w:i/>
      <w:iCs/>
      <w:sz w:val="22"/>
      <w:szCs w:val="22"/>
      <w:lang w:eastAsia="en-US"/>
    </w:rPr>
  </w:style>
  <w:style w:type="paragraph" w:styleId="ae">
    <w:name w:val="footer"/>
    <w:basedOn w:val="a"/>
    <w:link w:val="af"/>
    <w:uiPriority w:val="99"/>
    <w:semiHidden/>
    <w:unhideWhenUsed/>
    <w:rsid w:val="007E251E"/>
    <w:pPr>
      <w:tabs>
        <w:tab w:val="center" w:pos="4677"/>
        <w:tab w:val="right" w:pos="9355"/>
      </w:tabs>
    </w:pPr>
  </w:style>
  <w:style w:type="character" w:customStyle="1" w:styleId="af">
    <w:name w:val="Нижний колонтитул Знак"/>
    <w:basedOn w:val="a0"/>
    <w:link w:val="ae"/>
    <w:uiPriority w:val="99"/>
    <w:semiHidden/>
    <w:rsid w:val="007E251E"/>
    <w:rPr>
      <w:rFonts w:ascii="Times New Roman" w:eastAsia="Times New Roman" w:hAnsi="Times New Roman" w:cs="Times New Roman"/>
      <w:sz w:val="24"/>
      <w:szCs w:val="24"/>
      <w:lang w:eastAsia="ru-RU"/>
    </w:rPr>
  </w:style>
  <w:style w:type="paragraph" w:customStyle="1" w:styleId="ConsPlusTitle">
    <w:name w:val="ConsPlusTitle"/>
    <w:qFormat/>
    <w:rsid w:val="00A81BDF"/>
    <w:pPr>
      <w:autoSpaceDE w:val="0"/>
      <w:autoSpaceDN w:val="0"/>
      <w:adjustRightInd w:val="0"/>
      <w:spacing w:after="0" w:line="240" w:lineRule="auto"/>
      <w:contextualSpacing/>
    </w:pPr>
    <w:rPr>
      <w:rFonts w:ascii="Arial" w:eastAsia="Times New Roman" w:hAnsi="Arial" w:cs="Arial"/>
      <w:b/>
      <w:bCs/>
      <w:sz w:val="20"/>
      <w:szCs w:val="20"/>
      <w:lang w:eastAsia="ru-RU"/>
    </w:rPr>
  </w:style>
  <w:style w:type="character" w:styleId="af0">
    <w:name w:val="Hyperlink"/>
    <w:basedOn w:val="a0"/>
    <w:unhideWhenUsed/>
    <w:rsid w:val="0038287C"/>
    <w:rPr>
      <w:color w:val="0000FF"/>
      <w:u w:val="single"/>
    </w:rPr>
  </w:style>
  <w:style w:type="paragraph" w:styleId="af1">
    <w:name w:val="No Spacing"/>
    <w:uiPriority w:val="1"/>
    <w:qFormat/>
    <w:rsid w:val="0038287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3556.1017/" TargetMode="External"/><Relationship Id="rId13" Type="http://schemas.openxmlformats.org/officeDocument/2006/relationships/hyperlink" Target="garantF1://12054854.0" TargetMode="External"/><Relationship Id="rId18" Type="http://schemas.openxmlformats.org/officeDocument/2006/relationships/hyperlink" Target="garantF1://10005548.1000"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file:///C:\Users\&#1088;&#1080;&#1084;&#1084;&#1072;\Documents%20and%20Settings\Admin\Local%20Settings\Application%20Data\Opera\Opera\temporary_downloads\jaywdsuueilum%20rkzqn%20tesmmnsmsgqo..doc" TargetMode="Externa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garantF1://12046661.7" TargetMode="External"/><Relationship Id="rId25" Type="http://schemas.openxmlformats.org/officeDocument/2006/relationships/hyperlink" Target="garantF1://12028809.1025" TargetMode="External"/><Relationship Id="rId2" Type="http://schemas.openxmlformats.org/officeDocument/2006/relationships/styles" Target="styles.xml"/><Relationship Id="rId16" Type="http://schemas.openxmlformats.org/officeDocument/2006/relationships/hyperlink" Target="garantF1://10005548.1000" TargetMode="External"/><Relationship Id="rId20" Type="http://schemas.openxmlformats.org/officeDocument/2006/relationships/hyperlink" Target="garantF1://12028809.102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3862052.0/" TargetMode="External"/><Relationship Id="rId24" Type="http://schemas.openxmlformats.org/officeDocument/2006/relationships/hyperlink" Target="garantF1://12046661.1105" TargetMode="External"/><Relationship Id="rId5" Type="http://schemas.openxmlformats.org/officeDocument/2006/relationships/webSettings" Target="webSettings.xml"/><Relationship Id="rId15" Type="http://schemas.openxmlformats.org/officeDocument/2006/relationships/hyperlink" Target="garantF1://23801620.0" TargetMode="External"/><Relationship Id="rId23" Type="http://schemas.openxmlformats.org/officeDocument/2006/relationships/hyperlink" Target="garantF1://10005548.1000" TargetMode="External"/><Relationship Id="rId28" Type="http://schemas.openxmlformats.org/officeDocument/2006/relationships/fontTable" Target="fontTable.xml"/><Relationship Id="rId10" Type="http://schemas.openxmlformats.org/officeDocument/2006/relationships/hyperlink" Target="garantf1://10800200.181/" TargetMode="External"/><Relationship Id="rId19" Type="http://schemas.openxmlformats.org/officeDocument/2006/relationships/hyperlink" Target="file:///C:\Users\&#1088;&#1080;&#1084;&#1084;&#1072;\Documents%20and%20Settings\Admin\Local%20Settings\Application%20Data\Opera\Opera\temporary_downloads\jaywdsuueilum%20rkzqn%20tesmmnsmsgqo..doc" TargetMode="External"/><Relationship Id="rId4" Type="http://schemas.openxmlformats.org/officeDocument/2006/relationships/settings" Target="settings.xml"/><Relationship Id="rId9" Type="http://schemas.openxmlformats.org/officeDocument/2006/relationships/hyperlink" Target="file:///C:\Users\&#1088;&#1080;&#1084;&#1084;&#1072;\Documents%20and%20Settings\Admin\Local%20Settings\Application%20Data\Opera\Opera\temporary_downloads\jaywdsuueilum%20rkzqn%20tesmmnsmsgqo..doc" TargetMode="External"/><Relationship Id="rId14" Type="http://schemas.openxmlformats.org/officeDocument/2006/relationships/hyperlink" Target="garantF1://12046661.0" TargetMode="External"/><Relationship Id="rId22" Type="http://schemas.openxmlformats.org/officeDocument/2006/relationships/hyperlink" Target="file:///C:\Users\&#1088;&#1080;&#1084;&#1084;&#1072;\Documents%20and%20Settings\Admin\Local%20Settings\Application%20Data\Opera\Opera\temporary_downloads\jaywdsuueilum%20rkzqn%20tesmmnsmsgqo..doc"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15</Pages>
  <Words>4949</Words>
  <Characters>28212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Гульназ</cp:lastModifiedBy>
  <cp:revision>6</cp:revision>
  <cp:lastPrinted>2017-06-02T06:16:00Z</cp:lastPrinted>
  <dcterms:created xsi:type="dcterms:W3CDTF">2017-05-22T06:36:00Z</dcterms:created>
  <dcterms:modified xsi:type="dcterms:W3CDTF">2017-06-02T06:41:00Z</dcterms:modified>
</cp:coreProperties>
</file>