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759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663"/>
        <w:gridCol w:w="4834"/>
      </w:tblGrid>
      <w:tr w:rsidR="008D5954" w:rsidTr="008D5954">
        <w:trPr>
          <w:trHeight w:val="181"/>
        </w:trPr>
        <w:tc>
          <w:tcPr>
            <w:tcW w:w="4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954" w:rsidRDefault="008D5954">
            <w:pPr>
              <w:spacing w:line="256" w:lineRule="auto"/>
              <w:rPr>
                <w:b/>
                <w:lang w:eastAsia="en-US"/>
              </w:rPr>
            </w:pPr>
          </w:p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ИСПОЛНИТЕЛЬНЫЙ КОМИТЕТ</w:t>
            </w:r>
          </w:p>
          <w:p w:rsidR="008D5954" w:rsidRDefault="008D59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АКБУРИНСКОГО СЕЛЬСКОГО ПОСЕЛЕНИЯ</w:t>
            </w:r>
          </w:p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НОВОШЕШМИНСКОГО</w:t>
            </w:r>
          </w:p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8D5954" w:rsidRDefault="008D59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ТАТАРСТАН</w:t>
            </w:r>
          </w:p>
          <w:p w:rsidR="008D5954" w:rsidRDefault="008D5954">
            <w:pPr>
              <w:spacing w:line="256" w:lineRule="auto"/>
              <w:jc w:val="center"/>
              <w:rPr>
                <w:lang w:val="tt-RU" w:eastAsia="en-US"/>
              </w:rPr>
            </w:pPr>
            <w:r>
              <w:rPr>
                <w:lang w:eastAsia="en-US"/>
              </w:rPr>
              <w:t>ул. Октябрьская, д</w:t>
            </w:r>
            <w:r>
              <w:rPr>
                <w:lang w:val="tt-RU" w:eastAsia="en-US"/>
              </w:rPr>
              <w:t xml:space="preserve">. </w:t>
            </w:r>
            <w:r>
              <w:rPr>
                <w:lang w:eastAsia="en-US"/>
              </w:rPr>
              <w:t>44,</w:t>
            </w:r>
          </w:p>
          <w:p w:rsidR="008D5954" w:rsidRDefault="008D5954">
            <w:pPr>
              <w:spacing w:line="25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D5954" w:rsidRDefault="008D5954">
            <w:pPr>
              <w:spacing w:line="256" w:lineRule="auto"/>
              <w:rPr>
                <w:lang w:eastAsia="en-US"/>
              </w:rPr>
            </w:pPr>
          </w:p>
          <w:p w:rsidR="008D5954" w:rsidRDefault="008D5954">
            <w:pPr>
              <w:spacing w:line="256" w:lineRule="auto"/>
              <w:rPr>
                <w:lang w:eastAsia="en-US"/>
              </w:rPr>
            </w:pPr>
          </w:p>
          <w:p w:rsidR="008D5954" w:rsidRDefault="008D5954">
            <w:pPr>
              <w:spacing w:line="256" w:lineRule="auto"/>
              <w:rPr>
                <w:lang w:eastAsia="en-US"/>
              </w:rPr>
            </w:pPr>
          </w:p>
          <w:p w:rsidR="008D5954" w:rsidRDefault="008D59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954" w:rsidRDefault="008D5954">
            <w:pPr>
              <w:spacing w:line="256" w:lineRule="auto"/>
              <w:jc w:val="center"/>
              <w:rPr>
                <w:lang w:eastAsia="en-US"/>
              </w:rPr>
            </w:pPr>
          </w:p>
          <w:p w:rsidR="008D5954" w:rsidRDefault="008D5954">
            <w:pPr>
              <w:spacing w:line="25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</w:p>
          <w:p w:rsidR="008D5954" w:rsidRDefault="008D5954">
            <w:pPr>
              <w:spacing w:line="25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</w:p>
          <w:p w:rsidR="008D5954" w:rsidRDefault="008D5954">
            <w:pPr>
              <w:spacing w:line="256" w:lineRule="auto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 xml:space="preserve">          ТАТАРСТАН РЕСПУБЛИКАСЫ</w:t>
            </w:r>
          </w:p>
          <w:p w:rsidR="008D5954" w:rsidRDefault="008D5954">
            <w:pPr>
              <w:spacing w:line="25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ЯҢА ЧИШМӘ</w:t>
            </w:r>
          </w:p>
          <w:p w:rsidR="008D5954" w:rsidRDefault="008D5954">
            <w:pPr>
              <w:spacing w:line="25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 xml:space="preserve">МУНИЦИПАЛЬ РАЙОНЫ </w:t>
            </w:r>
          </w:p>
          <w:p w:rsidR="008D5954" w:rsidRDefault="008D5954">
            <w:pPr>
              <w:spacing w:line="25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АКБҮРЕ АВЫЛ  ҖИРЛЕГЕ</w:t>
            </w:r>
          </w:p>
          <w:p w:rsidR="008D5954" w:rsidRDefault="008D5954">
            <w:pPr>
              <w:spacing w:line="256" w:lineRule="auto"/>
              <w:jc w:val="center"/>
              <w:rPr>
                <w:rFonts w:ascii="SL_Times New Roman" w:hAnsi="SL_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БАШКАРМА КОМИТЕТЫ</w:t>
            </w:r>
          </w:p>
          <w:p w:rsidR="008D5954" w:rsidRDefault="008D5954">
            <w:pPr>
              <w:spacing w:line="25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Октябрь урамы,</w:t>
            </w:r>
          </w:p>
          <w:p w:rsidR="008D5954" w:rsidRDefault="008D5954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lang w:val="tt-RU" w:eastAsia="en-US"/>
              </w:rPr>
              <w:t>Акбүре авылы, 423197</w:t>
            </w:r>
          </w:p>
        </w:tc>
      </w:tr>
      <w:tr w:rsidR="008D5954" w:rsidTr="008D5954">
        <w:trPr>
          <w:trHeight w:val="1885"/>
        </w:trPr>
        <w:tc>
          <w:tcPr>
            <w:tcW w:w="4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954" w:rsidRDefault="008D5954">
            <w:pPr>
              <w:tabs>
                <w:tab w:val="clear" w:pos="708"/>
              </w:tabs>
              <w:spacing w:line="256" w:lineRule="auto"/>
              <w:rPr>
                <w:lang w:val="tt-RU" w:eastAsia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954" w:rsidRDefault="008D59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954" w:rsidRDefault="008D5954">
            <w:pPr>
              <w:tabs>
                <w:tab w:val="clear" w:pos="708"/>
              </w:tabs>
              <w:spacing w:line="256" w:lineRule="auto"/>
              <w:rPr>
                <w:b/>
                <w:lang w:val="en-US" w:eastAsia="en-US"/>
              </w:rPr>
            </w:pPr>
          </w:p>
        </w:tc>
      </w:tr>
    </w:tbl>
    <w:p w:rsidR="008D5954" w:rsidRDefault="008D5954" w:rsidP="008D5954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u w:val="single"/>
        </w:rPr>
        <w:t xml:space="preserve">тел.: (8-84348) 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>, факс: (8-84348)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 xml:space="preserve">, </w:t>
      </w:r>
      <w:hyperlink r:id="rId6" w:history="1">
        <w:r>
          <w:rPr>
            <w:rStyle w:val="a3"/>
            <w:rFonts w:ascii="SL_Times New Roman" w:hAnsi="SL_Times New Roman"/>
            <w:lang w:val="en-US"/>
          </w:rPr>
          <w:t>Akbur</w:t>
        </w:r>
        <w:r>
          <w:rPr>
            <w:rStyle w:val="a3"/>
            <w:rFonts w:ascii="SL_Times New Roman" w:hAnsi="SL_Times New Roman"/>
          </w:rPr>
          <w:t>.</w:t>
        </w:r>
        <w:r>
          <w:rPr>
            <w:rStyle w:val="a3"/>
            <w:rFonts w:ascii="SL_Times New Roman" w:hAnsi="SL_Times New Roman"/>
            <w:lang w:val="en-US"/>
          </w:rPr>
          <w:t>Nsm</w:t>
        </w:r>
        <w:r>
          <w:rPr>
            <w:rStyle w:val="a3"/>
            <w:rFonts w:ascii="SL_Times New Roman" w:hAnsi="SL_Times New Roman"/>
          </w:rPr>
          <w:t>@</w:t>
        </w:r>
        <w:r>
          <w:rPr>
            <w:rStyle w:val="a3"/>
            <w:rFonts w:ascii="SL_Times New Roman" w:hAnsi="SL_Times New Roman"/>
            <w:lang w:val="en-US"/>
          </w:rPr>
          <w:t>tatar</w:t>
        </w:r>
        <w:r>
          <w:rPr>
            <w:rStyle w:val="a3"/>
            <w:rFonts w:ascii="SL_Times New Roman" w:hAnsi="SL_Times New Roman"/>
          </w:rPr>
          <w:t>.</w:t>
        </w:r>
        <w:r>
          <w:rPr>
            <w:rStyle w:val="a3"/>
            <w:rFonts w:ascii="SL_Times New Roman" w:hAnsi="SL_Times New Roman"/>
            <w:lang w:val="en-US"/>
          </w:rPr>
          <w:t>ru</w:t>
        </w:r>
      </w:hyperlink>
    </w:p>
    <w:p w:rsidR="008D5954" w:rsidRDefault="008D5954" w:rsidP="008D5954">
      <w:pPr>
        <w:rPr>
          <w:sz w:val="28"/>
          <w:szCs w:val="28"/>
        </w:rPr>
      </w:pPr>
    </w:p>
    <w:p w:rsidR="008D5954" w:rsidRDefault="008D5954" w:rsidP="008D595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                                                                                 КАРАР</w:t>
      </w: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 от 14 декабря 2020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№ 21             </w:t>
      </w: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плана мероприятий по противодействию</w:t>
      </w: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коррупции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Акбуринском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поселении Новошешминского муниципального  района на 2021 год»</w:t>
      </w: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соответствии с Указом Президента Российской </w:t>
      </w:r>
      <w:proofErr w:type="gramStart"/>
      <w:r>
        <w:rPr>
          <w:rFonts w:ascii="Arial" w:hAnsi="Arial" w:cs="Arial"/>
          <w:sz w:val="24"/>
          <w:szCs w:val="24"/>
        </w:rPr>
        <w:t>Федерации  от</w:t>
      </w:r>
      <w:proofErr w:type="gramEnd"/>
      <w:r>
        <w:rPr>
          <w:rFonts w:ascii="Arial" w:hAnsi="Arial" w:cs="Arial"/>
          <w:sz w:val="24"/>
          <w:szCs w:val="24"/>
        </w:rPr>
        <w:t xml:space="preserve"> 11.04.2014  № 226 «О Национальном плане противодействия коррупции на 2016 год, Закона Республики Татарстан № 34-ЗРТ  от 04.05.2006г. «О противодействии коррупции в Республике Татарстан и в целях повышения эффективности деятельности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Акбуринского</w:t>
      </w:r>
      <w:r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по профилактике коррупционных правонарушений,</w:t>
      </w: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8D5954" w:rsidRDefault="008D5954" w:rsidP="008D5954">
      <w:pPr>
        <w:jc w:val="both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numPr>
          <w:ilvl w:val="0"/>
          <w:numId w:val="1"/>
        </w:numPr>
        <w:tabs>
          <w:tab w:val="clear" w:pos="708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план мероприятий по противодействию коррупции </w:t>
      </w:r>
      <w:proofErr w:type="gramStart"/>
      <w:r>
        <w:rPr>
          <w:rFonts w:ascii="Arial" w:hAnsi="Arial" w:cs="Arial"/>
          <w:sz w:val="24"/>
          <w:szCs w:val="24"/>
        </w:rPr>
        <w:t xml:space="preserve">в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Акбуринском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сельском поселении на 2021 год (приложение №1).</w:t>
      </w:r>
    </w:p>
    <w:p w:rsidR="008D5954" w:rsidRDefault="008D5954" w:rsidP="008D5954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numPr>
          <w:ilvl w:val="0"/>
          <w:numId w:val="1"/>
        </w:numPr>
        <w:tabs>
          <w:tab w:val="clear" w:pos="708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Разместить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</w:rPr>
        <w:t>постановление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на информационных стендах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на официальном сайте Новошешминского  муниципального района в сети «Интернет».</w:t>
      </w:r>
    </w:p>
    <w:p w:rsidR="008D5954" w:rsidRDefault="008D5954" w:rsidP="008D5954">
      <w:pPr>
        <w:jc w:val="both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numPr>
          <w:ilvl w:val="0"/>
          <w:numId w:val="1"/>
        </w:numPr>
        <w:tabs>
          <w:tab w:val="clear" w:pos="708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D5954" w:rsidRDefault="008D5954" w:rsidP="008D5954">
      <w:pPr>
        <w:jc w:val="both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jc w:val="both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jc w:val="center"/>
        <w:rPr>
          <w:rFonts w:ascii="Arial" w:hAnsi="Arial" w:cs="Arial"/>
          <w:b/>
          <w:sz w:val="24"/>
          <w:szCs w:val="24"/>
        </w:rPr>
      </w:pPr>
    </w:p>
    <w:p w:rsidR="008D5954" w:rsidRDefault="008D5954" w:rsidP="008D59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D5954" w:rsidRDefault="008D5954" w:rsidP="008D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</w:t>
      </w:r>
      <w:r>
        <w:rPr>
          <w:rFonts w:ascii="Arial" w:hAnsi="Arial" w:cs="Arial"/>
          <w:color w:val="000000"/>
          <w:sz w:val="24"/>
          <w:szCs w:val="24"/>
        </w:rPr>
        <w:t xml:space="preserve"> Акбуринского</w:t>
      </w:r>
    </w:p>
    <w:p w:rsidR="008D5954" w:rsidRDefault="008D5954" w:rsidP="008D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сельского поселения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Ж.М.Залалетдинов</w:t>
      </w:r>
      <w:proofErr w:type="spellEnd"/>
    </w:p>
    <w:p w:rsidR="008D5954" w:rsidRDefault="008D5954" w:rsidP="008D5954">
      <w:pPr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D5954" w:rsidRDefault="008D5954" w:rsidP="008D5954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</w:p>
    <w:p w:rsidR="008D5954" w:rsidRDefault="008D5954" w:rsidP="008D5954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№1</w:t>
      </w:r>
    </w:p>
    <w:p w:rsidR="008D5954" w:rsidRDefault="008D5954" w:rsidP="008D5954">
      <w:pPr>
        <w:tabs>
          <w:tab w:val="left" w:pos="6120"/>
        </w:tabs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к постановлению № 21</w:t>
      </w:r>
    </w:p>
    <w:p w:rsidR="008D5954" w:rsidRDefault="008D5954" w:rsidP="008D5954">
      <w:pPr>
        <w:tabs>
          <w:tab w:val="left" w:pos="6120"/>
        </w:tabs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«14» декабря 2020 года </w:t>
      </w:r>
    </w:p>
    <w:p w:rsidR="008D5954" w:rsidRDefault="008D5954" w:rsidP="008D5954">
      <w:pPr>
        <w:tabs>
          <w:tab w:val="left" w:pos="6120"/>
        </w:tabs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главы Акбуринского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D5954" w:rsidRDefault="008D5954" w:rsidP="008D5954">
      <w:pPr>
        <w:tabs>
          <w:tab w:val="left" w:pos="6120"/>
        </w:tabs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D5954" w:rsidRDefault="008D5954" w:rsidP="008D5954">
      <w:pPr>
        <w:tabs>
          <w:tab w:val="left" w:pos="6120"/>
        </w:tabs>
        <w:ind w:left="5103"/>
        <w:jc w:val="right"/>
        <w:rPr>
          <w:rFonts w:ascii="Arial" w:hAnsi="Arial" w:cs="Arial"/>
          <w:b/>
          <w:sz w:val="24"/>
          <w:szCs w:val="24"/>
        </w:rPr>
      </w:pPr>
    </w:p>
    <w:p w:rsidR="008D5954" w:rsidRDefault="008D5954" w:rsidP="008D5954">
      <w:pPr>
        <w:jc w:val="right"/>
        <w:rPr>
          <w:rFonts w:ascii="Arial" w:hAnsi="Arial" w:cs="Arial"/>
          <w:b/>
          <w:sz w:val="24"/>
          <w:szCs w:val="24"/>
        </w:rPr>
      </w:pP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</w:t>
      </w: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противодействию коррупции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Акбуринском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2021 год </w:t>
      </w:r>
    </w:p>
    <w:p w:rsidR="008D5954" w:rsidRDefault="008D5954" w:rsidP="008D5954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3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949"/>
        <w:gridCol w:w="142"/>
        <w:gridCol w:w="1558"/>
        <w:gridCol w:w="142"/>
        <w:gridCol w:w="2409"/>
      </w:tblGrid>
      <w:tr w:rsidR="008D5954" w:rsidTr="008D595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249" w:firstLine="249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79" w:right="-108" w:firstLine="79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76" w:right="-22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Ответственные   </w:t>
            </w:r>
          </w:p>
        </w:tc>
      </w:tr>
      <w:tr w:rsidR="008D5954" w:rsidTr="008D595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8D5954" w:rsidTr="008D5954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D5954" w:rsidTr="008D5954">
        <w:trPr>
          <w:trHeight w:val="18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Приведение муниципальных правовых актов по вопросам противодействия коррупции в соответствие  с измене-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ниями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дополнениями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законода-тельством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spacing w:line="276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 антикоррупционной экспертизы:</w:t>
            </w:r>
          </w:p>
          <w:p w:rsidR="008D5954" w:rsidRDefault="008D5954">
            <w:pPr>
              <w:spacing w:line="276" w:lineRule="auto"/>
              <w:ind w:firstLine="3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-проектов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  правовых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актов;</w:t>
            </w:r>
          </w:p>
          <w:p w:rsidR="008D5954" w:rsidRDefault="008D595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Обеспечения взаимодействия с комиссией при Главе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Новошешмин-ского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before="100" w:beforeAutospacing="1" w:after="100" w:afterAutospacing="1" w:line="276" w:lineRule="auto"/>
              <w:ind w:left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СП,</w:t>
            </w:r>
          </w:p>
        </w:tc>
      </w:tr>
      <w:tr w:rsidR="008D5954" w:rsidTr="008D595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before="100" w:beforeAutospacing="1" w:after="100" w:afterAutospacing="1" w:line="276" w:lineRule="auto"/>
              <w:ind w:left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Анализ жалоб и обращений граждан о фактах коррупции в органе местного самоуправления и организация про-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верок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2.Мероприятия по совершенствованию кадровой политики  </w:t>
            </w:r>
          </w:p>
        </w:tc>
      </w:tr>
      <w:tr w:rsidR="008D5954" w:rsidTr="008D5954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35" w:firstLine="3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проверок в установлен-ном порядке и применение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соответ-ствующих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 юридической ответ-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ственности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каждому случаю не-соблюдения ограничений, запретов и неисполнения обязанностей, уста-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новленных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35" w:firstLine="3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Участие  в совещаниях для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муници-пальных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служащих по разъяснению требований к служебному поведению  и служебной этике, вопросов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адми-нистративной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уголовной ответ-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ственности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D5954" w:rsidRDefault="008D5954">
            <w:pPr>
              <w:autoSpaceDE w:val="0"/>
              <w:autoSpaceDN w:val="0"/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комплекса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организа-ционных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разъяснительных и иных мер по соблюдению муниципальными служащими ограничений, запретов и по исполнению обязанностей,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-ленных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Глава СП</w:t>
            </w:r>
          </w:p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D5954" w:rsidTr="008D5954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мероприятий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форми-рованию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администрации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подве-домственных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организациях негатив-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отношения к дарению подарков указанным выше лицам и служащим в связи с их должностным положением или в связи с исполнением ими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слу-жебных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8D5954" w:rsidTr="008D5954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работы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своевремен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-ному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 30 апреля 2017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</w:tbl>
    <w:p w:rsidR="008D5954" w:rsidRDefault="008D5954" w:rsidP="008D5954">
      <w:pPr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918"/>
        <w:gridCol w:w="106"/>
        <w:gridCol w:w="1625"/>
        <w:gridCol w:w="2375"/>
      </w:tblGrid>
      <w:tr w:rsidR="008D5954" w:rsidTr="008D5954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8D5954" w:rsidTr="008D595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autoSpaceDE w:val="0"/>
              <w:autoSpaceDN w:val="0"/>
              <w:spacing w:line="276" w:lineRule="auto"/>
              <w:ind w:left="3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D5954" w:rsidTr="008D5954">
        <w:trPr>
          <w:trHeight w:val="11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Бухгалтер СП</w:t>
            </w:r>
          </w:p>
        </w:tc>
      </w:tr>
      <w:tr w:rsidR="008D5954" w:rsidTr="008D5954">
        <w:trPr>
          <w:trHeight w:val="7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4. Мероприятия по информированию  населения </w:t>
            </w:r>
          </w:p>
        </w:tc>
      </w:tr>
      <w:tr w:rsidR="008D5954" w:rsidTr="008D5954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разъяснительной работы по вопросам противодействия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кор-рупции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учреждениях и организациях на территории сельского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СП, руководители учреждений и организаций (по согласованию)</w:t>
            </w:r>
          </w:p>
        </w:tc>
      </w:tr>
      <w:tr w:rsidR="008D5954" w:rsidTr="008D5954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информационных стендах сельского поселения и  в сети «Интернет» на сайте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Новошешмин-ского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прини-маемых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</w:t>
            </w:r>
          </w:p>
        </w:tc>
      </w:tr>
      <w:tr w:rsidR="008D5954" w:rsidTr="008D5954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8D5954" w:rsidRDefault="008D5954">
            <w:pPr>
              <w:pStyle w:val="a4"/>
              <w:spacing w:line="25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</w:t>
            </w:r>
          </w:p>
        </w:tc>
      </w:tr>
    </w:tbl>
    <w:p w:rsidR="008020D7" w:rsidRDefault="008020D7">
      <w:bookmarkStart w:id="2" w:name="_GoBack"/>
      <w:bookmarkEnd w:id="2"/>
    </w:p>
    <w:sectPr w:rsidR="008020D7" w:rsidSect="008D59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4"/>
    <w:rsid w:val="008020D7"/>
    <w:rsid w:val="008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2140-F265-4411-A9F9-EC9561DF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5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954"/>
    <w:rPr>
      <w:color w:val="0563C1"/>
      <w:u w:val="single"/>
    </w:rPr>
  </w:style>
  <w:style w:type="paragraph" w:styleId="a4">
    <w:name w:val="Normal (Web)"/>
    <w:aliases w:val="Обычный (Web)"/>
    <w:uiPriority w:val="1"/>
    <w:semiHidden/>
    <w:unhideWhenUsed/>
    <w:qFormat/>
    <w:rsid w:val="008D5954"/>
    <w:pPr>
      <w:tabs>
        <w:tab w:val="left" w:pos="708"/>
      </w:tabs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ur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Акбуринское СП</dc:creator>
  <cp:keywords/>
  <dc:description/>
  <cp:lastModifiedBy>Акбуринское СП</cp:lastModifiedBy>
  <cp:revision>2</cp:revision>
  <dcterms:created xsi:type="dcterms:W3CDTF">2021-12-03T07:42:00Z</dcterms:created>
  <dcterms:modified xsi:type="dcterms:W3CDTF">2021-12-03T07:43:00Z</dcterms:modified>
</cp:coreProperties>
</file>