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28" w:rsidRPr="007C2AF6" w:rsidRDefault="0003340A" w:rsidP="007C2AF6">
      <w:pPr>
        <w:spacing w:after="0" w:line="240" w:lineRule="auto"/>
        <w:jc w:val="right"/>
        <w:rPr>
          <w:rFonts w:ascii="Times New Roman" w:hAnsi="Times New Roman" w:cs="Times New Roman"/>
          <w:sz w:val="28"/>
          <w:szCs w:val="28"/>
          <w:lang w:val="ru-RU"/>
        </w:rPr>
      </w:pPr>
      <w:r w:rsidRPr="007C2AF6">
        <w:rPr>
          <w:rFonts w:ascii="Times New Roman" w:hAnsi="Times New Roman" w:cs="Times New Roman"/>
          <w:sz w:val="28"/>
          <w:szCs w:val="28"/>
          <w:lang w:val="ru-RU"/>
        </w:rPr>
        <w:t xml:space="preserve"> </w:t>
      </w:r>
    </w:p>
    <w:p w:rsidR="00180228" w:rsidRPr="00DD7BC0" w:rsidRDefault="00D441E5" w:rsidP="007C2AF6">
      <w:pPr>
        <w:spacing w:after="0" w:line="240" w:lineRule="auto"/>
        <w:jc w:val="right"/>
        <w:rPr>
          <w:rFonts w:ascii="Times New Roman" w:hAnsi="Times New Roman" w:cs="Times New Roman"/>
          <w:sz w:val="28"/>
          <w:szCs w:val="28"/>
          <w:lang w:val="ru-RU"/>
        </w:rPr>
      </w:pPr>
      <w:r w:rsidRPr="00DD7BC0">
        <w:rPr>
          <w:rFonts w:ascii="Times New Roman" w:hAnsi="Times New Roman" w:cs="Times New Roman"/>
          <w:sz w:val="28"/>
          <w:szCs w:val="28"/>
          <w:lang w:val="ru-RU"/>
        </w:rPr>
        <w:t>___________</w:t>
      </w:r>
      <w:proofErr w:type="gramStart"/>
      <w:r w:rsidRPr="00DD7BC0">
        <w:rPr>
          <w:rFonts w:ascii="Times New Roman" w:hAnsi="Times New Roman" w:cs="Times New Roman"/>
          <w:sz w:val="28"/>
          <w:szCs w:val="28"/>
          <w:lang w:val="ru-RU"/>
        </w:rPr>
        <w:t xml:space="preserve">_ </w:t>
      </w:r>
      <w:r w:rsidR="00375EA5" w:rsidRPr="00DD7BC0">
        <w:rPr>
          <w:rFonts w:ascii="Times New Roman" w:hAnsi="Times New Roman" w:cs="Times New Roman"/>
          <w:sz w:val="28"/>
          <w:szCs w:val="28"/>
          <w:lang w:val="ru-RU"/>
        </w:rPr>
        <w:t xml:space="preserve"> </w:t>
      </w:r>
      <w:r w:rsidR="004F752D">
        <w:rPr>
          <w:rFonts w:ascii="Times New Roman" w:hAnsi="Times New Roman" w:cs="Times New Roman"/>
          <w:sz w:val="28"/>
          <w:szCs w:val="28"/>
          <w:lang w:val="ru-RU"/>
        </w:rPr>
        <w:t>А.А.Хорьков</w:t>
      </w:r>
      <w:proofErr w:type="gramEnd"/>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D441E5" w:rsidRPr="00DD7BC0" w:rsidRDefault="00D441E5"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both"/>
        <w:rPr>
          <w:rFonts w:ascii="Times New Roman" w:hAnsi="Times New Roman" w:cs="Times New Roman"/>
          <w:sz w:val="28"/>
          <w:szCs w:val="28"/>
          <w:lang w:val="ru-RU"/>
        </w:rPr>
      </w:pPr>
    </w:p>
    <w:p w:rsidR="00180228" w:rsidRPr="00DD7BC0" w:rsidRDefault="00180228" w:rsidP="007C2AF6">
      <w:pPr>
        <w:spacing w:after="0" w:line="240" w:lineRule="auto"/>
        <w:jc w:val="center"/>
        <w:rPr>
          <w:rFonts w:ascii="Times New Roman" w:hAnsi="Times New Roman" w:cs="Times New Roman"/>
          <w:b/>
          <w:sz w:val="28"/>
          <w:szCs w:val="28"/>
          <w:lang w:val="ru-RU"/>
        </w:rPr>
      </w:pPr>
      <w:r w:rsidRPr="00DD7BC0">
        <w:rPr>
          <w:rFonts w:ascii="Times New Roman" w:hAnsi="Times New Roman" w:cs="Times New Roman"/>
          <w:b/>
          <w:sz w:val="28"/>
          <w:szCs w:val="28"/>
          <w:lang w:val="ru-RU"/>
        </w:rPr>
        <w:t>Новая редакция положений</w:t>
      </w:r>
    </w:p>
    <w:p w:rsidR="00180228" w:rsidRPr="00DD7BC0" w:rsidRDefault="00180228" w:rsidP="007C2AF6">
      <w:pPr>
        <w:spacing w:after="0" w:line="240" w:lineRule="auto"/>
        <w:jc w:val="center"/>
        <w:rPr>
          <w:rFonts w:ascii="Times New Roman" w:hAnsi="Times New Roman" w:cs="Times New Roman"/>
          <w:b/>
          <w:sz w:val="28"/>
          <w:szCs w:val="28"/>
          <w:lang w:val="ru-RU"/>
        </w:rPr>
      </w:pPr>
      <w:r w:rsidRPr="00DD7BC0">
        <w:rPr>
          <w:rFonts w:ascii="Times New Roman" w:hAnsi="Times New Roman" w:cs="Times New Roman"/>
          <w:b/>
          <w:sz w:val="28"/>
          <w:szCs w:val="28"/>
          <w:lang w:val="ru-RU"/>
        </w:rPr>
        <w:t>Устава муниципального образования</w:t>
      </w:r>
    </w:p>
    <w:p w:rsidR="00180228" w:rsidRPr="00DD7BC0" w:rsidRDefault="00180228" w:rsidP="007C2AF6">
      <w:pPr>
        <w:spacing w:after="0" w:line="240" w:lineRule="auto"/>
        <w:jc w:val="center"/>
        <w:rPr>
          <w:rFonts w:ascii="Times New Roman" w:hAnsi="Times New Roman" w:cs="Times New Roman"/>
          <w:b/>
          <w:sz w:val="28"/>
          <w:szCs w:val="28"/>
          <w:lang w:val="ru-RU"/>
        </w:rPr>
      </w:pPr>
      <w:r w:rsidRPr="00DD7BC0">
        <w:rPr>
          <w:rFonts w:ascii="Times New Roman" w:hAnsi="Times New Roman" w:cs="Times New Roman"/>
          <w:b/>
          <w:sz w:val="28"/>
          <w:szCs w:val="28"/>
          <w:lang w:val="ru-RU"/>
        </w:rPr>
        <w:t>с внесенными в них изменениями</w:t>
      </w:r>
    </w:p>
    <w:p w:rsidR="00180228" w:rsidRPr="00DD7BC0" w:rsidRDefault="00180228" w:rsidP="007C2AF6">
      <w:pPr>
        <w:spacing w:after="0" w:line="240" w:lineRule="auto"/>
        <w:jc w:val="center"/>
        <w:rPr>
          <w:rFonts w:ascii="Times New Roman" w:hAnsi="Times New Roman" w:cs="Times New Roman"/>
          <w:b/>
          <w:sz w:val="28"/>
          <w:szCs w:val="28"/>
          <w:lang w:val="ru-RU"/>
        </w:rPr>
      </w:pPr>
    </w:p>
    <w:p w:rsidR="00180228" w:rsidRPr="00DD7BC0" w:rsidRDefault="00180228" w:rsidP="007C2AF6">
      <w:pPr>
        <w:spacing w:after="0" w:line="240" w:lineRule="auto"/>
        <w:jc w:val="center"/>
        <w:rPr>
          <w:rFonts w:ascii="Times New Roman" w:hAnsi="Times New Roman" w:cs="Times New Roman"/>
          <w:b/>
          <w:sz w:val="28"/>
          <w:szCs w:val="28"/>
          <w:lang w:val="ru-RU"/>
        </w:rPr>
      </w:pPr>
    </w:p>
    <w:p w:rsidR="00180228" w:rsidRPr="00DD7BC0" w:rsidRDefault="00180228" w:rsidP="007C2AF6">
      <w:pPr>
        <w:spacing w:after="0" w:line="240" w:lineRule="auto"/>
        <w:jc w:val="center"/>
        <w:rPr>
          <w:rFonts w:ascii="Times New Roman" w:hAnsi="Times New Roman" w:cs="Times New Roman"/>
          <w:b/>
          <w:sz w:val="28"/>
          <w:szCs w:val="28"/>
          <w:lang w:val="ru-RU"/>
        </w:rPr>
      </w:pPr>
    </w:p>
    <w:p w:rsidR="00180228" w:rsidRPr="00DD7BC0" w:rsidRDefault="00180228" w:rsidP="007C2AF6">
      <w:pPr>
        <w:spacing w:after="0" w:line="240" w:lineRule="auto"/>
        <w:jc w:val="center"/>
        <w:rPr>
          <w:rFonts w:ascii="Times New Roman" w:hAnsi="Times New Roman" w:cs="Times New Roman"/>
          <w:b/>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Принята Советом </w:t>
      </w:r>
      <w:r w:rsidR="004F752D">
        <w:rPr>
          <w:rFonts w:ascii="Times New Roman" w:hAnsi="Times New Roman" w:cs="Times New Roman"/>
          <w:sz w:val="28"/>
          <w:szCs w:val="28"/>
          <w:lang w:val="ru-RU"/>
        </w:rPr>
        <w:t>Екатерининского</w:t>
      </w:r>
      <w:r w:rsidR="006F43B6" w:rsidRPr="00DD7BC0">
        <w:rPr>
          <w:rFonts w:ascii="Times New Roman" w:hAnsi="Times New Roman" w:cs="Times New Roman"/>
          <w:sz w:val="28"/>
          <w:szCs w:val="28"/>
          <w:lang w:val="ru-RU"/>
        </w:rPr>
        <w:t xml:space="preserve"> </w:t>
      </w:r>
      <w:r w:rsidRPr="00DD7BC0">
        <w:rPr>
          <w:rFonts w:ascii="Times New Roman" w:hAnsi="Times New Roman" w:cs="Times New Roman"/>
          <w:sz w:val="28"/>
          <w:szCs w:val="28"/>
          <w:lang w:val="ru-RU"/>
        </w:rPr>
        <w:t xml:space="preserve">сельского поселения </w:t>
      </w:r>
    </w:p>
    <w:p w:rsidR="00180228" w:rsidRPr="00DD7BC0" w:rsidRDefault="00180228" w:rsidP="007C2AF6">
      <w:pPr>
        <w:spacing w:after="0" w:line="240" w:lineRule="auto"/>
        <w:ind w:left="5760"/>
        <w:rPr>
          <w:rFonts w:ascii="Times New Roman" w:hAnsi="Times New Roman" w:cs="Times New Roman"/>
          <w:sz w:val="28"/>
          <w:szCs w:val="28"/>
          <w:lang w:val="ru-RU"/>
        </w:rPr>
      </w:pPr>
      <w:r w:rsidRPr="00DD7BC0">
        <w:rPr>
          <w:rFonts w:ascii="Times New Roman" w:hAnsi="Times New Roman" w:cs="Times New Roman"/>
          <w:sz w:val="28"/>
          <w:szCs w:val="28"/>
          <w:lang w:val="ru-RU"/>
        </w:rPr>
        <w:t>Новошешминского муниципального района</w:t>
      </w:r>
      <w:r w:rsidR="00B637CC">
        <w:rPr>
          <w:rFonts w:ascii="Times New Roman" w:hAnsi="Times New Roman" w:cs="Times New Roman"/>
          <w:sz w:val="28"/>
          <w:szCs w:val="28"/>
          <w:lang w:val="ru-RU"/>
        </w:rPr>
        <w:t xml:space="preserve"> </w:t>
      </w:r>
      <w:r w:rsidRPr="00DD7BC0">
        <w:rPr>
          <w:rFonts w:ascii="Times New Roman" w:hAnsi="Times New Roman" w:cs="Times New Roman"/>
          <w:sz w:val="28"/>
          <w:szCs w:val="28"/>
          <w:lang w:val="ru-RU"/>
        </w:rPr>
        <w:t>Республики Татарстан</w:t>
      </w:r>
    </w:p>
    <w:p w:rsidR="00180228" w:rsidRPr="00DD7BC0" w:rsidRDefault="006F43B6" w:rsidP="007C2AF6">
      <w:pPr>
        <w:spacing w:after="0" w:line="240" w:lineRule="auto"/>
        <w:ind w:left="5040" w:firstLine="720"/>
        <w:rPr>
          <w:rFonts w:ascii="Times New Roman" w:hAnsi="Times New Roman" w:cs="Times New Roman"/>
          <w:sz w:val="28"/>
          <w:szCs w:val="28"/>
          <w:lang w:val="ru-RU"/>
        </w:rPr>
      </w:pPr>
      <w:r w:rsidRPr="00DD7BC0">
        <w:rPr>
          <w:rFonts w:ascii="Times New Roman" w:hAnsi="Times New Roman" w:cs="Times New Roman"/>
          <w:sz w:val="28"/>
          <w:szCs w:val="28"/>
          <w:lang w:val="ru-RU"/>
        </w:rPr>
        <w:t>«</w:t>
      </w:r>
      <w:r w:rsidR="00284BCF" w:rsidRPr="00DD7BC0">
        <w:rPr>
          <w:rFonts w:ascii="Times New Roman" w:hAnsi="Times New Roman" w:cs="Times New Roman"/>
          <w:sz w:val="28"/>
          <w:szCs w:val="28"/>
          <w:lang w:val="ru-RU"/>
        </w:rPr>
        <w:t>3</w:t>
      </w:r>
      <w:r w:rsidR="00686BB1" w:rsidRPr="00DD7BC0">
        <w:rPr>
          <w:rFonts w:ascii="Times New Roman" w:hAnsi="Times New Roman" w:cs="Times New Roman"/>
          <w:sz w:val="28"/>
          <w:szCs w:val="28"/>
          <w:u w:val="single"/>
          <w:lang w:val="ru-RU"/>
        </w:rPr>
        <w:t>1</w:t>
      </w:r>
      <w:r w:rsidRPr="00DD7BC0">
        <w:rPr>
          <w:rFonts w:ascii="Times New Roman" w:hAnsi="Times New Roman" w:cs="Times New Roman"/>
          <w:sz w:val="28"/>
          <w:szCs w:val="28"/>
          <w:lang w:val="ru-RU"/>
        </w:rPr>
        <w:t>»</w:t>
      </w:r>
      <w:r w:rsidR="008C5EA0" w:rsidRPr="00DD7BC0">
        <w:rPr>
          <w:rFonts w:ascii="Times New Roman" w:hAnsi="Times New Roman" w:cs="Times New Roman"/>
          <w:sz w:val="28"/>
          <w:szCs w:val="28"/>
          <w:lang w:val="ru-RU"/>
        </w:rPr>
        <w:t xml:space="preserve"> </w:t>
      </w:r>
      <w:r w:rsidR="00284BCF" w:rsidRPr="00DD7BC0">
        <w:rPr>
          <w:rFonts w:ascii="Times New Roman" w:hAnsi="Times New Roman" w:cs="Times New Roman"/>
          <w:sz w:val="28"/>
          <w:szCs w:val="28"/>
          <w:lang w:val="ru-RU"/>
        </w:rPr>
        <w:t>мая</w:t>
      </w:r>
      <w:r w:rsidR="00C44BFF" w:rsidRPr="00DD7BC0">
        <w:rPr>
          <w:rFonts w:ascii="Times New Roman" w:hAnsi="Times New Roman" w:cs="Times New Roman"/>
          <w:sz w:val="28"/>
          <w:szCs w:val="28"/>
          <w:lang w:val="ru-RU"/>
        </w:rPr>
        <w:t xml:space="preserve"> 202</w:t>
      </w:r>
      <w:r w:rsidR="00284BCF" w:rsidRPr="00DD7BC0">
        <w:rPr>
          <w:rFonts w:ascii="Times New Roman" w:hAnsi="Times New Roman" w:cs="Times New Roman"/>
          <w:sz w:val="28"/>
          <w:szCs w:val="28"/>
          <w:lang w:val="ru-RU"/>
        </w:rPr>
        <w:t>1</w:t>
      </w:r>
      <w:r w:rsidR="00180228" w:rsidRPr="00DD7BC0">
        <w:rPr>
          <w:rFonts w:ascii="Times New Roman" w:hAnsi="Times New Roman" w:cs="Times New Roman"/>
          <w:sz w:val="28"/>
          <w:szCs w:val="28"/>
          <w:lang w:val="ru-RU"/>
        </w:rPr>
        <w:t xml:space="preserve"> года</w:t>
      </w: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Pr="00DD7BC0" w:rsidRDefault="00180228" w:rsidP="007C2AF6">
      <w:pPr>
        <w:spacing w:after="0" w:line="240" w:lineRule="auto"/>
        <w:ind w:left="5760"/>
        <w:rPr>
          <w:rFonts w:ascii="Times New Roman" w:hAnsi="Times New Roman" w:cs="Times New Roman"/>
          <w:sz w:val="28"/>
          <w:szCs w:val="28"/>
          <w:lang w:val="ru-RU"/>
        </w:rPr>
      </w:pPr>
    </w:p>
    <w:p w:rsidR="00180228" w:rsidRDefault="00180228" w:rsidP="007C2AF6">
      <w:pPr>
        <w:spacing w:after="0" w:line="240" w:lineRule="auto"/>
        <w:ind w:left="5760"/>
        <w:rPr>
          <w:rFonts w:ascii="Times New Roman" w:hAnsi="Times New Roman" w:cs="Times New Roman"/>
          <w:sz w:val="28"/>
          <w:szCs w:val="28"/>
          <w:lang w:val="ru-RU"/>
        </w:rPr>
      </w:pPr>
    </w:p>
    <w:p w:rsidR="00B637CC" w:rsidRDefault="00B637CC" w:rsidP="007C2AF6">
      <w:pPr>
        <w:spacing w:after="0" w:line="240" w:lineRule="auto"/>
        <w:ind w:left="5760"/>
        <w:rPr>
          <w:rFonts w:ascii="Times New Roman" w:hAnsi="Times New Roman" w:cs="Times New Roman"/>
          <w:sz w:val="28"/>
          <w:szCs w:val="28"/>
          <w:lang w:val="ru-RU"/>
        </w:rPr>
      </w:pPr>
    </w:p>
    <w:p w:rsidR="00B637CC" w:rsidRPr="00DD7BC0" w:rsidRDefault="00B637CC" w:rsidP="007C2AF6">
      <w:pPr>
        <w:spacing w:after="0" w:line="240" w:lineRule="auto"/>
        <w:ind w:left="5760"/>
        <w:rPr>
          <w:rFonts w:ascii="Times New Roman" w:hAnsi="Times New Roman" w:cs="Times New Roman"/>
          <w:sz w:val="28"/>
          <w:szCs w:val="28"/>
          <w:lang w:val="ru-RU"/>
        </w:rPr>
      </w:pPr>
    </w:p>
    <w:p w:rsidR="00180228" w:rsidRDefault="00180228" w:rsidP="007C2AF6">
      <w:pPr>
        <w:spacing w:after="0" w:line="240" w:lineRule="auto"/>
        <w:ind w:left="5760"/>
        <w:rPr>
          <w:rFonts w:ascii="Times New Roman" w:hAnsi="Times New Roman" w:cs="Times New Roman"/>
          <w:sz w:val="28"/>
          <w:szCs w:val="28"/>
          <w:lang w:val="ru-RU"/>
        </w:rPr>
      </w:pPr>
    </w:p>
    <w:p w:rsidR="00E36862" w:rsidRPr="00DD7BC0" w:rsidRDefault="00E36862" w:rsidP="007C2AF6">
      <w:pPr>
        <w:spacing w:after="0" w:line="240" w:lineRule="auto"/>
        <w:ind w:left="5760"/>
        <w:rPr>
          <w:rFonts w:ascii="Times New Roman" w:hAnsi="Times New Roman" w:cs="Times New Roman"/>
          <w:sz w:val="28"/>
          <w:szCs w:val="28"/>
          <w:lang w:val="ru-RU"/>
        </w:rPr>
      </w:pPr>
    </w:p>
    <w:p w:rsidR="00FC466E" w:rsidRPr="00DD7BC0" w:rsidRDefault="00180228" w:rsidP="007C2AF6">
      <w:pPr>
        <w:spacing w:after="0" w:line="240" w:lineRule="auto"/>
        <w:ind w:firstLine="840"/>
        <w:jc w:val="both"/>
        <w:rPr>
          <w:rFonts w:ascii="Times New Roman" w:hAnsi="Times New Roman" w:cs="Times New Roman"/>
          <w:b/>
          <w:sz w:val="28"/>
          <w:szCs w:val="28"/>
          <w:lang w:val="ru-RU"/>
        </w:rPr>
      </w:pPr>
      <w:r w:rsidRPr="00DD7BC0">
        <w:rPr>
          <w:rFonts w:ascii="Times New Roman" w:hAnsi="Times New Roman" w:cs="Times New Roman"/>
          <w:sz w:val="28"/>
          <w:szCs w:val="28"/>
        </w:rPr>
        <w:lastRenderedPageBreak/>
        <w:t> </w:t>
      </w:r>
      <w:r w:rsidR="00FC466E" w:rsidRPr="00DD7BC0">
        <w:rPr>
          <w:rFonts w:ascii="Times New Roman" w:hAnsi="Times New Roman" w:cs="Times New Roman"/>
          <w:b/>
          <w:sz w:val="28"/>
          <w:szCs w:val="28"/>
          <w:lang w:val="ru-RU"/>
        </w:rPr>
        <w:t>Статья 1. Наименование и правовой статус муниципа</w:t>
      </w:r>
      <w:r w:rsidR="004F752D">
        <w:rPr>
          <w:rFonts w:ascii="Times New Roman" w:hAnsi="Times New Roman" w:cs="Times New Roman"/>
          <w:b/>
          <w:sz w:val="28"/>
          <w:szCs w:val="28"/>
          <w:lang w:val="ru-RU"/>
        </w:rPr>
        <w:t>льного образования Екатерининское</w:t>
      </w:r>
      <w:r w:rsidR="00FC466E" w:rsidRPr="00DD7BC0">
        <w:rPr>
          <w:rFonts w:ascii="Times New Roman" w:hAnsi="Times New Roman" w:cs="Times New Roman"/>
          <w:b/>
          <w:sz w:val="28"/>
          <w:szCs w:val="28"/>
          <w:lang w:val="ru-RU"/>
        </w:rPr>
        <w:t xml:space="preserve"> сельское поселение Новошешминского муниципального района Республики Татарстан</w:t>
      </w:r>
    </w:p>
    <w:p w:rsidR="00FC466E" w:rsidRPr="00DD7BC0" w:rsidRDefault="00FC466E" w:rsidP="007C2AF6">
      <w:pPr>
        <w:spacing w:after="0" w:line="240" w:lineRule="auto"/>
        <w:ind w:firstLine="840"/>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w:t>
      </w:r>
    </w:p>
    <w:p w:rsidR="00FC466E" w:rsidRPr="00DD7BC0" w:rsidRDefault="00FC466E" w:rsidP="007C2AF6">
      <w:pPr>
        <w:spacing w:after="0" w:line="240" w:lineRule="auto"/>
        <w:ind w:firstLine="840"/>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Муницип</w:t>
      </w:r>
      <w:r w:rsidR="004F752D">
        <w:rPr>
          <w:rFonts w:ascii="Times New Roman" w:hAnsi="Times New Roman" w:cs="Times New Roman"/>
          <w:sz w:val="28"/>
          <w:szCs w:val="28"/>
          <w:lang w:val="ru-RU"/>
        </w:rPr>
        <w:t>альное образование Екатерининское</w:t>
      </w:r>
      <w:r w:rsidRPr="00DD7BC0">
        <w:rPr>
          <w:rFonts w:ascii="Times New Roman" w:hAnsi="Times New Roman" w:cs="Times New Roman"/>
          <w:sz w:val="28"/>
          <w:szCs w:val="28"/>
          <w:lang w:val="ru-RU"/>
        </w:rPr>
        <w:t xml:space="preserve"> сельское Поселение Новошешминского муниципального района Республики Татарстан наделено статусом сельского поселения.</w:t>
      </w:r>
    </w:p>
    <w:p w:rsidR="00FC466E" w:rsidRPr="00DD7BC0" w:rsidRDefault="00FC466E" w:rsidP="007C2AF6">
      <w:pPr>
        <w:spacing w:after="0" w:line="240" w:lineRule="auto"/>
        <w:ind w:firstLine="840"/>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Официальное наименование муниципального образования - муницип</w:t>
      </w:r>
      <w:r w:rsidR="004F752D">
        <w:rPr>
          <w:rFonts w:ascii="Times New Roman" w:hAnsi="Times New Roman" w:cs="Times New Roman"/>
          <w:sz w:val="28"/>
          <w:szCs w:val="28"/>
          <w:lang w:val="ru-RU"/>
        </w:rPr>
        <w:t>альное образование Екатерининское</w:t>
      </w:r>
      <w:r w:rsidRPr="00DD7BC0">
        <w:rPr>
          <w:rFonts w:ascii="Times New Roman" w:hAnsi="Times New Roman" w:cs="Times New Roman"/>
          <w:sz w:val="28"/>
          <w:szCs w:val="28"/>
          <w:lang w:val="ru-RU"/>
        </w:rPr>
        <w:t xml:space="preserve"> сельское поселение Новошешминского муниц</w:t>
      </w:r>
      <w:r w:rsidR="00551224">
        <w:rPr>
          <w:rFonts w:ascii="Times New Roman" w:hAnsi="Times New Roman" w:cs="Times New Roman"/>
          <w:sz w:val="28"/>
          <w:szCs w:val="28"/>
          <w:lang w:val="ru-RU"/>
        </w:rPr>
        <w:t xml:space="preserve">ипального района </w:t>
      </w:r>
      <w:proofErr w:type="spellStart"/>
      <w:r w:rsidR="00551224" w:rsidRPr="00DD7BC0">
        <w:rPr>
          <w:rFonts w:ascii="Times New Roman" w:hAnsi="Times New Roman" w:cs="Times New Roman"/>
          <w:sz w:val="28"/>
          <w:szCs w:val="28"/>
          <w:lang w:val="ru-RU"/>
        </w:rPr>
        <w:t>района</w:t>
      </w:r>
      <w:proofErr w:type="spellEnd"/>
      <w:r w:rsidRPr="00DD7BC0">
        <w:rPr>
          <w:rFonts w:ascii="Times New Roman" w:hAnsi="Times New Roman" w:cs="Times New Roman"/>
          <w:sz w:val="28"/>
          <w:szCs w:val="28"/>
          <w:lang w:val="ru-RU"/>
        </w:rPr>
        <w:t xml:space="preserve"> Республики Татарстан (далее по тексту – Поселение).</w:t>
      </w:r>
    </w:p>
    <w:p w:rsidR="00180228" w:rsidRPr="00DD7BC0" w:rsidRDefault="00FC466E" w:rsidP="007C2AF6">
      <w:pPr>
        <w:spacing w:after="0" w:line="240" w:lineRule="auto"/>
        <w:ind w:firstLine="840"/>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Муницип</w:t>
      </w:r>
      <w:r w:rsidR="004F752D">
        <w:rPr>
          <w:rFonts w:ascii="Times New Roman" w:hAnsi="Times New Roman" w:cs="Times New Roman"/>
          <w:sz w:val="28"/>
          <w:szCs w:val="28"/>
          <w:lang w:val="ru-RU"/>
        </w:rPr>
        <w:t>альное образование Екатерининское</w:t>
      </w:r>
      <w:r w:rsidRPr="00DD7BC0">
        <w:rPr>
          <w:rFonts w:ascii="Times New Roman" w:hAnsi="Times New Roman" w:cs="Times New Roman"/>
          <w:sz w:val="28"/>
          <w:szCs w:val="28"/>
          <w:lang w:val="ru-RU"/>
        </w:rPr>
        <w:t xml:space="preserve"> сельское поселение входит в состав Новошешминского муниципального района Республики Татарстан.</w:t>
      </w:r>
    </w:p>
    <w:p w:rsidR="00FC466E" w:rsidRPr="00DD7BC0" w:rsidRDefault="00FC466E" w:rsidP="007C2AF6">
      <w:pPr>
        <w:spacing w:after="0" w:line="240" w:lineRule="auto"/>
        <w:ind w:firstLine="840"/>
        <w:jc w:val="both"/>
        <w:rPr>
          <w:rFonts w:ascii="Times New Roman" w:hAnsi="Times New Roman" w:cs="Times New Roman"/>
          <w:b/>
          <w:sz w:val="28"/>
          <w:szCs w:val="28"/>
          <w:lang w:val="ru-RU"/>
        </w:rPr>
      </w:pPr>
    </w:p>
    <w:p w:rsidR="00FC466E" w:rsidRPr="00DD7BC0" w:rsidRDefault="00FC466E"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sz w:val="28"/>
          <w:szCs w:val="28"/>
        </w:rPr>
        <w:t> </w:t>
      </w:r>
      <w:r w:rsidRPr="00DD7BC0">
        <w:rPr>
          <w:rFonts w:ascii="Times New Roman" w:hAnsi="Times New Roman" w:cs="Times New Roman"/>
          <w:b/>
          <w:sz w:val="28"/>
          <w:szCs w:val="28"/>
          <w:lang w:val="ru-RU"/>
        </w:rPr>
        <w:t xml:space="preserve">Статья 5. Вопросы местного значения Поселения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К вопросам местного значения Поселения относятся: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установление, изменение и отмена местных налогов и сборов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владение, пользование и распоряжение имуществом, находящимся в муниципальной собственности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8) формирование архивных фондов поселения;</w:t>
      </w:r>
    </w:p>
    <w:p w:rsidR="00F252D1"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DD7BC0">
        <w:rPr>
          <w:rFonts w:ascii="Times New Roman" w:hAnsi="Times New Roman" w:cs="Times New Roman"/>
          <w:i/>
          <w:sz w:val="28"/>
          <w:szCs w:val="28"/>
          <w:lang w:val="ru-RU"/>
        </w:rPr>
        <w:t>(вступает в силу с 1 января 2019 года</w:t>
      </w:r>
      <w:r w:rsidRPr="00DD7BC0">
        <w:rPr>
          <w:rFonts w:ascii="Times New Roman" w:hAnsi="Times New Roman" w:cs="Times New Roman"/>
          <w:sz w:val="28"/>
          <w:szCs w:val="28"/>
          <w:lang w:val="ru-RU"/>
        </w:rPr>
        <w:t xml:space="preserve">;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14) участие в организации деятельности по накоплению (в том числе раздельному накоплению) и транспортированию твердых коммунальных отходов;» (вступает в силу с 1 января 2019 года);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15) организация ритуальных услуг и содержание мест захоронения».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16) дорожная деятельность в отношении автомобильных дорог местного значения в границах населенных пунктов поселения; </w:t>
      </w:r>
    </w:p>
    <w:p w:rsidR="00F252D1"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17)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19) создание условий для массового отдыха жителей населения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C466E" w:rsidRPr="00B637CC"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w:t>
      </w:r>
      <w:r w:rsidRPr="00DD7BC0">
        <w:rPr>
          <w:rFonts w:ascii="Times New Roman" w:hAnsi="Times New Roman" w:cs="Times New Roman"/>
          <w:sz w:val="28"/>
          <w:szCs w:val="28"/>
          <w:lang w:val="ru-RU"/>
        </w:rPr>
        <w:lastRenderedPageBreak/>
        <w:t>соответствующими федеральными законами и законами Республики Татарстан в пределах</w:t>
      </w:r>
      <w:r w:rsidR="00E36862">
        <w:rPr>
          <w:rFonts w:ascii="Times New Roman" w:hAnsi="Times New Roman" w:cs="Times New Roman"/>
          <w:sz w:val="28"/>
          <w:szCs w:val="28"/>
          <w:lang w:val="ru-RU"/>
        </w:rPr>
        <w:t>,</w:t>
      </w:r>
      <w:r w:rsidRPr="00DD7BC0">
        <w:rPr>
          <w:rFonts w:ascii="Times New Roman" w:hAnsi="Times New Roman" w:cs="Times New Roman"/>
          <w:sz w:val="28"/>
          <w:szCs w:val="28"/>
          <w:lang w:val="ru-RU"/>
        </w:rPr>
        <w:t xml:space="preserve"> выделенных на эти цели материальных ресурсов и финансовых средств.</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FC466E" w:rsidRPr="00DD7BC0" w:rsidRDefault="00FC466E" w:rsidP="007C2AF6">
      <w:pPr>
        <w:pStyle w:val="a3"/>
        <w:tabs>
          <w:tab w:val="clear" w:pos="1325"/>
        </w:tabs>
        <w:ind w:left="0" w:firstLine="567"/>
        <w:rPr>
          <w:sz w:val="28"/>
          <w:szCs w:val="28"/>
        </w:rPr>
      </w:pPr>
      <w:r w:rsidRPr="00DD7BC0">
        <w:rPr>
          <w:sz w:val="28"/>
          <w:szCs w:val="28"/>
        </w:rPr>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FC466E" w:rsidRPr="00DD7BC0" w:rsidRDefault="00FC466E" w:rsidP="007C2AF6">
      <w:pPr>
        <w:pStyle w:val="ConsPlusNormal"/>
        <w:ind w:firstLine="567"/>
        <w:jc w:val="both"/>
        <w:rPr>
          <w:rFonts w:ascii="Times New Roman" w:hAnsi="Times New Roman" w:cs="Times New Roman"/>
          <w:sz w:val="28"/>
          <w:szCs w:val="28"/>
        </w:rPr>
      </w:pPr>
      <w:r w:rsidRPr="00DD7BC0">
        <w:rPr>
          <w:rFonts w:ascii="Times New Roman" w:hAnsi="Times New Roman" w:cs="Times New Roman"/>
          <w:sz w:val="28"/>
          <w:szCs w:val="28"/>
        </w:rPr>
        <w:t xml:space="preserve">   4. Органы местного самоуправления участвуют в осуществлении государственных полномочии,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C466E" w:rsidRPr="00DD7BC0" w:rsidRDefault="00FC466E" w:rsidP="007C2AF6">
      <w:pPr>
        <w:spacing w:after="0" w:line="240" w:lineRule="auto"/>
        <w:ind w:firstLine="840"/>
        <w:jc w:val="both"/>
        <w:rPr>
          <w:rFonts w:ascii="Times New Roman" w:hAnsi="Times New Roman" w:cs="Times New Roman"/>
          <w:b/>
          <w:sz w:val="28"/>
          <w:szCs w:val="28"/>
          <w:lang w:val="ru-RU"/>
        </w:rPr>
      </w:pPr>
    </w:p>
    <w:p w:rsidR="00FC466E" w:rsidRPr="00DD7BC0" w:rsidRDefault="00FC466E"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Статья 6. Права органов местного самоуправления Поселения на решение вопросов, не отнесенных к вопросам местного значения Поселений</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Органы местного самоуправления Поселения имеют право на:</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создание музеев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участие в осуществлении деятельности по опеке и попечительству;</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 создание муниципальной пожарной охраны;</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8) создание условий для развития туризма. </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52D1"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13) осуществление мероприятий в сфере профилактики правонарушений, предусмотренных Федеральным законом от 23 июня 2016 года № 182 – ФЗ «Об основах системы профилактики правонарушений системы профилактики правонарушений в Российской Федерации. </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16) осуществление деятельности по обращению с животными без владельцев, обитающими на территории поселения.</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FC466E" w:rsidRPr="00DD7BC0" w:rsidRDefault="00FC466E"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466E" w:rsidRPr="00DD7BC0" w:rsidRDefault="00FC466E" w:rsidP="007C2AF6">
      <w:pPr>
        <w:spacing w:after="0" w:line="240" w:lineRule="auto"/>
        <w:ind w:firstLine="567"/>
        <w:jc w:val="both"/>
        <w:rPr>
          <w:rFonts w:ascii="Times New Roman" w:hAnsi="Times New Roman" w:cs="Times New Roman"/>
          <w:sz w:val="28"/>
          <w:szCs w:val="28"/>
          <w:lang w:val="ru-RU"/>
        </w:rPr>
      </w:pP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DD7BC0">
        <w:rPr>
          <w:rFonts w:ascii="Times New Roman" w:eastAsia="Times New Roman" w:hAnsi="Times New Roman" w:cs="Times New Roman"/>
          <w:b/>
          <w:sz w:val="28"/>
          <w:szCs w:val="28"/>
          <w:lang w:val="ru-RU" w:eastAsia="ru-RU"/>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DD7BC0">
        <w:rPr>
          <w:rFonts w:ascii="Times New Roman" w:eastAsia="Times New Roman" w:hAnsi="Times New Roman" w:cs="Times New Roman"/>
          <w:b/>
          <w:sz w:val="28"/>
          <w:szCs w:val="28"/>
          <w:lang w:val="ru-RU" w:eastAsia="ru-RU"/>
        </w:rPr>
        <w:t xml:space="preserve">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местный референдум;</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муниципальные выборы;</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голосование по отзыву депутата, выборного должностного лица местного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голосование по вопросам изменения границ и преобразования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lastRenderedPageBreak/>
        <w:t>5) правотворческая инициатива граждан;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территориальное общественное самоуправление;</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7) публичные слушания, общественные обсуждения;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8) собрание граждан;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9) конференция граждан (собрание делегатов);</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10) сход граждан;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11) опрос граждан;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12) народное обсуждение наиболее важных вопросов местного значения;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13) создание общественных (консультативных) советов;</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14) обращения граждан в органы местного самоуправления;</w:t>
      </w:r>
    </w:p>
    <w:p w:rsidR="00F252D1"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14.1.) инициативные проекты;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15.1) Статья 15.1. Инициативные проекты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E36862">
        <w:rPr>
          <w:rFonts w:ascii="Times New Roman" w:eastAsia="Times New Roman" w:hAnsi="Times New Roman" w:cs="Times New Roman"/>
          <w:sz w:val="28"/>
          <w:szCs w:val="28"/>
          <w:lang w:val="ru-RU" w:eastAsia="ru-RU"/>
        </w:rPr>
        <w:t>,</w:t>
      </w:r>
      <w:r w:rsidRPr="00DD7BC0">
        <w:rPr>
          <w:rFonts w:ascii="Times New Roman" w:eastAsia="Times New Roman" w:hAnsi="Times New Roman" w:cs="Times New Roman"/>
          <w:sz w:val="28"/>
          <w:szCs w:val="28"/>
          <w:lang w:val="ru-RU" w:eastAsia="ru-RU"/>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3. Инициативный проект должен содержать следующие сведения: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1) описание проблемы, решение которой имеет приоритетное значение для жителей Поселения или его части;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2) обоснование предложений по решению указанной проблемы;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3) описание ожидаемого результата (ожидаемых результатов) реализации инициативного проекта;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4) предварительный расчет необходимых расходов на реализацию инициативного проекта;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5) планируемые сроки реализации инициативного проекта;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lastRenderedPageBreak/>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9) иные сведения, предусмотренные решением Совета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Инициативный проект до его внесения в Исполнительный комитет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Инициаторы проекта при внесении инициативного проекта в Исполнительный комитет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Новошешминского муниципального района.</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7. Исполнительный комитет Поселения принимает решение об отказе в поддержке инициативного проекта в одном из следующих случаев:</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несоблюдение установленного порядка внесения инициативного проекта и его рассмотрения;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настоящему Уставу;</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наличие возможности решения описанной в инициативном проекте проблемы более эффективным способом;</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признание инициативного проекта не прошедшим конкурсный отбор.</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10.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lastRenderedPageBreak/>
        <w:t>12.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13.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Новошешминского муниципального района.»;</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DD7BC0">
        <w:rPr>
          <w:rFonts w:ascii="Times New Roman" w:eastAsia="Times New Roman" w:hAnsi="Times New Roman" w:cs="Times New Roman"/>
          <w:b/>
          <w:sz w:val="28"/>
          <w:szCs w:val="28"/>
          <w:lang w:val="ru-RU" w:eastAsia="ru-RU"/>
        </w:rPr>
        <w:t>Статья 16. Территориальное общественное самоуправление</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w:t>
      </w:r>
    </w:p>
    <w:p w:rsidR="00F252D1"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п. 3 ст.27 Федеральным законом « 131 - ФЗ; иные территории проживания граждан в границах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w:t>
      </w:r>
      <w:r w:rsidR="004F752D">
        <w:rPr>
          <w:rFonts w:ascii="Times New Roman" w:eastAsia="Times New Roman" w:hAnsi="Times New Roman" w:cs="Times New Roman"/>
          <w:sz w:val="28"/>
          <w:szCs w:val="28"/>
          <w:lang w:val="ru-RU" w:eastAsia="ru-RU"/>
        </w:rPr>
        <w:t>рритории, Советом Екатерининского</w:t>
      </w:r>
      <w:r w:rsidRPr="00DD7BC0">
        <w:rPr>
          <w:rFonts w:ascii="Times New Roman" w:eastAsia="Times New Roman" w:hAnsi="Times New Roman" w:cs="Times New Roman"/>
          <w:sz w:val="28"/>
          <w:szCs w:val="28"/>
          <w:lang w:val="ru-RU" w:eastAsia="ru-RU"/>
        </w:rPr>
        <w:t xml:space="preserve"> сельского поселения Новошешминского муниципального района Республики Татарстан, а в расположенных на межселенной территории населенных пунктах (либо на части их территории) – Советом Новошешминского муниципального района Республики Татарстан.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5. Территориальное общественное самоуправление в соответствии с его уставом может являться юридическим лицом и подлежит государственной регистрации в </w:t>
      </w:r>
      <w:r w:rsidRPr="00DD7BC0">
        <w:rPr>
          <w:rFonts w:ascii="Times New Roman" w:eastAsia="Times New Roman" w:hAnsi="Times New Roman" w:cs="Times New Roman"/>
          <w:sz w:val="28"/>
          <w:szCs w:val="28"/>
          <w:lang w:val="ru-RU" w:eastAsia="ru-RU"/>
        </w:rPr>
        <w:lastRenderedPageBreak/>
        <w:t>организационно-правовой форме некоммерческой организации.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В уставе территориального общественного самоуправления устанавливаются: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территория, на которой оно осуществляется;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цели, задачи, формы и основные направления деятельности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порядок принятия решений;</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порядок прекращения осуществления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установление структуры органов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принятие устава территориального общественного самоуправления, внесение в него изменений;</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избрание органов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определение основных направлений деятельности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утверждение сметы доходов и расходов территориального общественного самоуправления и отчета о ее исполнении;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рассмотрение и утверждение отчетов о деятельности органов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7) обсуждение инициативного проекта и принятие решения по вопросу о его одобрении.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10. Органы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представляют интересы населения, проживающего на соответствующей территории;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2) обеспечивают исполнение решений, принятых на собраниях и конференциях </w:t>
      </w:r>
      <w:r w:rsidRPr="00DD7BC0">
        <w:rPr>
          <w:rFonts w:ascii="Times New Roman" w:eastAsia="Times New Roman" w:hAnsi="Times New Roman" w:cs="Times New Roman"/>
          <w:sz w:val="28"/>
          <w:szCs w:val="28"/>
          <w:lang w:val="ru-RU" w:eastAsia="ru-RU"/>
        </w:rPr>
        <w:lastRenderedPageBreak/>
        <w:t>граждан;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10.1 Органы территориального общественного самоуправления могут выдвигать инициативный проект в качестве инициаторов проекта.</w:t>
      </w:r>
    </w:p>
    <w:p w:rsidR="00FC466E"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bookmarkStart w:id="0" w:name="sub_2711"/>
      <w:r w:rsidRPr="00DD7BC0">
        <w:rPr>
          <w:rFonts w:ascii="Times New Roman" w:eastAsia="Times New Roman" w:hAnsi="Times New Roman" w:cs="Times New Roman"/>
          <w:sz w:val="28"/>
          <w:szCs w:val="28"/>
          <w:lang w:val="ru-RU"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0"/>
    </w:p>
    <w:p w:rsidR="00B637CC" w:rsidRPr="00DD7BC0" w:rsidRDefault="00B637CC"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DD7BC0">
        <w:rPr>
          <w:rFonts w:ascii="Times New Roman" w:eastAsia="Times New Roman" w:hAnsi="Times New Roman" w:cs="Times New Roman"/>
          <w:b/>
          <w:sz w:val="28"/>
          <w:szCs w:val="28"/>
          <w:lang w:val="ru-RU" w:eastAsia="ru-RU"/>
        </w:rPr>
        <w:t>Статья 20. Собрание граждан</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w:t>
      </w:r>
      <w:r w:rsidR="00F252D1" w:rsidRPr="00DD7BC0">
        <w:rPr>
          <w:rFonts w:ascii="Times New Roman" w:eastAsia="Times New Roman" w:hAnsi="Times New Roman" w:cs="Times New Roman"/>
          <w:sz w:val="28"/>
          <w:szCs w:val="28"/>
          <w:lang w:val="ru-RU" w:eastAsia="ru-RU"/>
        </w:rPr>
        <w:t xml:space="preserve"> </w:t>
      </w:r>
      <w:r w:rsidRPr="00DD7BC0">
        <w:rPr>
          <w:rFonts w:ascii="Times New Roman" w:eastAsia="Times New Roman" w:hAnsi="Times New Roman" w:cs="Times New Roman"/>
          <w:sz w:val="28"/>
          <w:szCs w:val="28"/>
          <w:lang w:val="ru-RU" w:eastAsia="ru-RU"/>
        </w:rPr>
        <w:t xml:space="preserve">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w:t>
      </w:r>
      <w:r w:rsidRPr="00DD7BC0">
        <w:rPr>
          <w:rFonts w:ascii="Times New Roman" w:eastAsia="Times New Roman" w:hAnsi="Times New Roman" w:cs="Times New Roman"/>
          <w:sz w:val="28"/>
          <w:szCs w:val="28"/>
          <w:lang w:val="ru-RU" w:eastAsia="ru-RU"/>
        </w:rPr>
        <w:lastRenderedPageBreak/>
        <w:t>гражданами с указанием фамилии, имени, отчества, даты рождения, адреса места жительства каждого из них.</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Совет Поселения рассматривает внесенное предложение о проведении собрания граждан на своем ближайшем заседании.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Совет Поселения не вправе отказать в проведении собрания граждан по мотивам его нецелесообразности.</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52D1"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Подготовку и проведение собрания граждан обеспечивает Исполнительный комитет Поселения.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Решения собрания принимаются большинством голосов граждан, присутствующих на собрании.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DD7BC0">
        <w:rPr>
          <w:rFonts w:ascii="Times New Roman" w:eastAsia="Times New Roman" w:hAnsi="Times New Roman" w:cs="Times New Roman"/>
          <w:sz w:val="28"/>
          <w:szCs w:val="28"/>
          <w:lang w:val="ru-RU" w:eastAsia="ru-RU"/>
        </w:rPr>
        <w:lastRenderedPageBreak/>
        <w:t xml:space="preserve">самоуправления Поселения, к компетенции которых отнесено решение содержащихся в обращениях вопросов, с направлением письменного ответа. </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FC466E" w:rsidRPr="00DD7BC0" w:rsidRDefault="00FC466E"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12. Итоги собрания граждан подлежат официальному опубликованию (обнародованию) в месячный срок после его проведения.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DD7BC0">
        <w:rPr>
          <w:rFonts w:ascii="Times New Roman" w:eastAsia="Times New Roman" w:hAnsi="Times New Roman" w:cs="Times New Roman"/>
          <w:b/>
          <w:sz w:val="28"/>
          <w:szCs w:val="28"/>
          <w:lang w:val="ru-RU" w:eastAsia="ru-RU"/>
        </w:rPr>
        <w:t>Статья 22. Сход граждан</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Сход граждан проводится в соответствии с Положением о порядке подготовки проведения схода граждан в населенных пунктах, входящих в состав </w:t>
      </w:r>
      <w:r w:rsidR="00577CB2">
        <w:rPr>
          <w:rFonts w:ascii="Times New Roman" w:eastAsia="Times New Roman" w:hAnsi="Times New Roman" w:cs="Times New Roman"/>
          <w:sz w:val="28"/>
          <w:szCs w:val="28"/>
          <w:lang w:val="ru-RU" w:eastAsia="ru-RU"/>
        </w:rPr>
        <w:t xml:space="preserve">Екатерининского </w:t>
      </w:r>
      <w:r w:rsidRPr="00DD7BC0">
        <w:rPr>
          <w:rFonts w:ascii="Times New Roman" w:eastAsia="Times New Roman" w:hAnsi="Times New Roman" w:cs="Times New Roman"/>
          <w:sz w:val="28"/>
          <w:szCs w:val="28"/>
          <w:lang w:val="ru-RU" w:eastAsia="ru-RU"/>
        </w:rPr>
        <w:t>сельского поселения Новошешминского муниципального района Республики Татарстан, утвержденны</w:t>
      </w:r>
      <w:r w:rsidR="004F752D">
        <w:rPr>
          <w:rFonts w:ascii="Times New Roman" w:eastAsia="Times New Roman" w:hAnsi="Times New Roman" w:cs="Times New Roman"/>
          <w:sz w:val="28"/>
          <w:szCs w:val="28"/>
          <w:lang w:val="ru-RU" w:eastAsia="ru-RU"/>
        </w:rPr>
        <w:t>м решением Совета Екатерининского</w:t>
      </w:r>
      <w:r w:rsidRPr="00DD7BC0">
        <w:rPr>
          <w:rFonts w:ascii="Times New Roman" w:eastAsia="Times New Roman" w:hAnsi="Times New Roman" w:cs="Times New Roman"/>
          <w:sz w:val="28"/>
          <w:szCs w:val="28"/>
          <w:lang w:val="ru-RU" w:eastAsia="ru-RU"/>
        </w:rPr>
        <w:t xml:space="preserve"> сельского поселения Новошешминского муниципального р</w:t>
      </w:r>
      <w:r w:rsidR="004F752D">
        <w:rPr>
          <w:rFonts w:ascii="Times New Roman" w:eastAsia="Times New Roman" w:hAnsi="Times New Roman" w:cs="Times New Roman"/>
          <w:sz w:val="28"/>
          <w:szCs w:val="28"/>
          <w:lang w:val="ru-RU" w:eastAsia="ru-RU"/>
        </w:rPr>
        <w:t>айона Республики Татарстан от 10.10.2019</w:t>
      </w:r>
      <w:r w:rsidR="00FD52FF">
        <w:rPr>
          <w:rFonts w:ascii="Times New Roman" w:eastAsia="Times New Roman" w:hAnsi="Times New Roman" w:cs="Times New Roman"/>
          <w:sz w:val="28"/>
          <w:szCs w:val="28"/>
          <w:lang w:val="ru-RU" w:eastAsia="ru-RU"/>
        </w:rPr>
        <w:t xml:space="preserve"> года № 71-129</w:t>
      </w:r>
      <w:r w:rsidRPr="00DD7BC0">
        <w:rPr>
          <w:rFonts w:ascii="Times New Roman" w:eastAsia="Times New Roman" w:hAnsi="Times New Roman" w:cs="Times New Roman"/>
          <w:sz w:val="28"/>
          <w:szCs w:val="28"/>
          <w:lang w:val="ru-RU" w:eastAsia="ru-RU"/>
        </w:rPr>
        <w:t>.</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2. 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lastRenderedPageBreak/>
        <w:t>3)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Границы части территории населенного пункта, на которой проводится сход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Сход граждан, предусмотренный пунктом 3 части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577CB2">
        <w:rPr>
          <w:rFonts w:ascii="Times New Roman" w:eastAsia="Times New Roman" w:hAnsi="Times New Roman" w:cs="Times New Roman"/>
          <w:sz w:val="28"/>
          <w:szCs w:val="28"/>
          <w:lang w:val="ru-RU" w:eastAsia="ru-RU"/>
        </w:rPr>
        <w:t xml:space="preserve">Екатерининского </w:t>
      </w:r>
      <w:bookmarkStart w:id="1" w:name="_GoBack"/>
      <w:bookmarkEnd w:id="1"/>
      <w:r w:rsidRPr="00DD7BC0">
        <w:rPr>
          <w:rFonts w:ascii="Times New Roman" w:eastAsia="Times New Roman" w:hAnsi="Times New Roman" w:cs="Times New Roman"/>
          <w:sz w:val="28"/>
          <w:szCs w:val="28"/>
          <w:lang w:val="ru-RU" w:eastAsia="ru-RU"/>
        </w:rPr>
        <w:t>сельского поселения Новошешминского муниципального района Республики Татарстан, утвержденно</w:t>
      </w:r>
      <w:r w:rsidR="005071E5">
        <w:rPr>
          <w:rFonts w:ascii="Times New Roman" w:eastAsia="Times New Roman" w:hAnsi="Times New Roman" w:cs="Times New Roman"/>
          <w:sz w:val="28"/>
          <w:szCs w:val="28"/>
          <w:lang w:val="ru-RU" w:eastAsia="ru-RU"/>
        </w:rPr>
        <w:t>м решением Совета Екатерининского</w:t>
      </w:r>
      <w:r w:rsidRPr="00DD7BC0">
        <w:rPr>
          <w:rFonts w:ascii="Times New Roman" w:eastAsia="Times New Roman" w:hAnsi="Times New Roman" w:cs="Times New Roman"/>
          <w:sz w:val="28"/>
          <w:szCs w:val="28"/>
          <w:lang w:val="ru-RU" w:eastAsia="ru-RU"/>
        </w:rPr>
        <w:t xml:space="preserve"> сельского поселения Новошешминского муниципального района Республики Т</w:t>
      </w:r>
      <w:r w:rsidR="00FD52FF">
        <w:rPr>
          <w:rFonts w:ascii="Times New Roman" w:eastAsia="Times New Roman" w:hAnsi="Times New Roman" w:cs="Times New Roman"/>
          <w:sz w:val="28"/>
          <w:szCs w:val="28"/>
          <w:lang w:val="ru-RU" w:eastAsia="ru-RU"/>
        </w:rPr>
        <w:t>атарстан от 10.10.2019 года № 71-129</w:t>
      </w:r>
      <w:r w:rsidRPr="00DD7BC0">
        <w:rPr>
          <w:rFonts w:ascii="Times New Roman" w:eastAsia="Times New Roman" w:hAnsi="Times New Roman" w:cs="Times New Roman"/>
          <w:sz w:val="28"/>
          <w:szCs w:val="28"/>
          <w:lang w:val="ru-RU" w:eastAsia="ru-RU"/>
        </w:rPr>
        <w:t>.</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 xml:space="preserve">8. Решения, принятые на сходе, являются муниципальными правовыми актами, </w:t>
      </w:r>
      <w:r w:rsidRPr="00DD7BC0">
        <w:rPr>
          <w:rFonts w:ascii="Times New Roman" w:eastAsia="Times New Roman" w:hAnsi="Times New Roman" w:cs="Times New Roman"/>
          <w:sz w:val="28"/>
          <w:szCs w:val="28"/>
          <w:lang w:val="ru-RU" w:eastAsia="ru-RU"/>
        </w:rPr>
        <w:lastRenderedPageBreak/>
        <w:t xml:space="preserve">подписываются Главой Поселения и подлежат включению в регистр муниципальных нормативных правовых актов Республики Татарстан. </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DD7BC0">
        <w:rPr>
          <w:rFonts w:ascii="Times New Roman" w:eastAsia="Times New Roman" w:hAnsi="Times New Roman" w:cs="Times New Roman"/>
          <w:b/>
          <w:sz w:val="28"/>
          <w:szCs w:val="28"/>
          <w:lang w:val="ru-RU" w:eastAsia="ru-RU"/>
        </w:rPr>
        <w:t>Статья 23. Опрос граждан</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Результаты опроса носят рекомендательный характер.</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Опрос граждан проводится по инициативе:</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Совета Поселения или Главы Поселения - по вопросам местного значения;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Порядок назначения и проведения опроса граждан определяется нормативным правовым актом Совета Поселения.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1) дата и сроки проведения опроса;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формулировка вопроса (вопросов), предлагаемого (предлагаемых) при проведении опроса;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3) методика проведения опроса;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4) форма опросного листа;</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5) минимальная численность жителей муниципального образования, участвующих в опросе;</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6. Жители Поселения информируются о проведении опроса граждан не менее чем за 10 дней до его проведения.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7. Финансирование мероприятий, связанных с подготовкой и проведением опроса граждан или жителей Поселения, осуществляется: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lastRenderedPageBreak/>
        <w:t>1) за счет средств бюджета Поселения - при проведении опроса по инициативе органов местного самоуправления Поселения;</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D7BC0">
        <w:rPr>
          <w:rFonts w:ascii="Times New Roman" w:eastAsia="Times New Roman" w:hAnsi="Times New Roman" w:cs="Times New Roman"/>
          <w:sz w:val="28"/>
          <w:szCs w:val="28"/>
          <w:lang w:val="ru-RU"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7C2AF6" w:rsidRPr="00DD7BC0"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C2AF6" w:rsidRPr="00DD7BC0" w:rsidRDefault="00540FFE" w:rsidP="007C2AF6">
      <w:pPr>
        <w:spacing w:after="0" w:line="24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Статья 29</w:t>
      </w:r>
      <w:r w:rsidR="007C2AF6" w:rsidRPr="00DD7BC0">
        <w:rPr>
          <w:rFonts w:ascii="Times New Roman" w:hAnsi="Times New Roman" w:cs="Times New Roman"/>
          <w:b/>
          <w:sz w:val="28"/>
          <w:szCs w:val="28"/>
          <w:lang w:val="ru-RU"/>
        </w:rPr>
        <w:t>. Совет Поселения - представительный орган местного самоуправления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Совет Поселения является постоянно действующим выборным  коллегиальным представительным органом местного самоуправления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2. Официальное наименование Совета </w:t>
      </w:r>
      <w:r w:rsidR="00FD52FF">
        <w:rPr>
          <w:rFonts w:ascii="Times New Roman" w:hAnsi="Times New Roman" w:cs="Times New Roman"/>
          <w:sz w:val="28"/>
          <w:szCs w:val="28"/>
          <w:lang w:val="ru-RU"/>
        </w:rPr>
        <w:t>Поселения – Совет Екатерининского</w:t>
      </w:r>
      <w:r w:rsidRPr="00DD7BC0">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 (далее по тексту – Совет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Срок полномочий Совета Поселения - 5 лет.</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Совет Поселения подотчетен и подконтролен жителям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5. Совет Поселения имеет печать, бланки со своим наименованием.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252D1" w:rsidRPr="00DD7BC0" w:rsidRDefault="00F252D1" w:rsidP="007C2AF6">
      <w:pPr>
        <w:spacing w:after="0" w:line="240" w:lineRule="auto"/>
        <w:ind w:firstLine="567"/>
        <w:jc w:val="both"/>
        <w:rPr>
          <w:rFonts w:ascii="Times New Roman" w:hAnsi="Times New Roman" w:cs="Times New Roman"/>
          <w:b/>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 xml:space="preserve">Статья 30. Статус депутата Совета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 Полномочия депутата Совета Поселения начинаются со дня его избрания и прекращаются со дня начала работы Совета Поселения нового созыва. В случаях, предусмотренных подпунктом "б" пункта 2 части 7 статьи 40 Федерального закона "Об общих принципах организации местного самоуправления в Российской Федерации" и пунктом 2 части 3.5 статьи 12.1 Федерального закона от 25 декабря 2008 года </w:t>
      </w:r>
      <w:r w:rsidRPr="00DD7BC0">
        <w:rPr>
          <w:rFonts w:ascii="Times New Roman" w:hAnsi="Times New Roman" w:cs="Times New Roman"/>
          <w:sz w:val="28"/>
          <w:szCs w:val="28"/>
        </w:rPr>
        <w:t>N</w:t>
      </w:r>
      <w:r w:rsidRPr="00DD7BC0">
        <w:rPr>
          <w:rFonts w:ascii="Times New Roman" w:hAnsi="Times New Roman" w:cs="Times New Roman"/>
          <w:sz w:val="28"/>
          <w:szCs w:val="28"/>
          <w:lang w:val="ru-RU"/>
        </w:rPr>
        <w:t xml:space="preserve">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в соответствии с Федеральным законом.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 xml:space="preserve">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4 </w:t>
      </w:r>
      <w:r w:rsidRPr="00DD7BC0">
        <w:rPr>
          <w:rFonts w:ascii="Times New Roman" w:hAnsi="Times New Roman" w:cs="Times New Roman"/>
          <w:sz w:val="28"/>
          <w:szCs w:val="28"/>
          <w:vertAlign w:val="superscript"/>
          <w:lang w:val="ru-RU"/>
        </w:rPr>
        <w:t>1</w:t>
      </w:r>
      <w:r w:rsidRPr="00DD7BC0">
        <w:rPr>
          <w:rFonts w:ascii="Times New Roman" w:hAnsi="Times New Roman" w:cs="Times New Roman"/>
          <w:sz w:val="28"/>
          <w:szCs w:val="28"/>
          <w:lang w:val="ru-RU"/>
        </w:rPr>
        <w:t>. Встречи депутата с избирателями проводятся в помещениях, специально отведенных местах, а также на внутри</w:t>
      </w:r>
      <w:r w:rsidR="00E36862">
        <w:rPr>
          <w:rFonts w:ascii="Times New Roman" w:hAnsi="Times New Roman" w:cs="Times New Roman"/>
          <w:sz w:val="28"/>
          <w:szCs w:val="28"/>
          <w:lang w:val="ru-RU"/>
        </w:rPr>
        <w:t xml:space="preserve"> </w:t>
      </w:r>
      <w:r w:rsidRPr="00DD7BC0">
        <w:rPr>
          <w:rFonts w:ascii="Times New Roman" w:hAnsi="Times New Roman" w:cs="Times New Roman"/>
          <w:sz w:val="28"/>
          <w:szCs w:val="28"/>
          <w:lang w:val="ru-RU"/>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E36862">
        <w:rPr>
          <w:rFonts w:ascii="Times New Roman" w:hAnsi="Times New Roman" w:cs="Times New Roman"/>
          <w:sz w:val="28"/>
          <w:szCs w:val="28"/>
          <w:lang w:val="ru-RU"/>
        </w:rPr>
        <w:t>,</w:t>
      </w:r>
      <w:r w:rsidRPr="00DD7BC0">
        <w:rPr>
          <w:rFonts w:ascii="Times New Roman" w:hAnsi="Times New Roman" w:cs="Times New Roman"/>
          <w:sz w:val="28"/>
          <w:szCs w:val="28"/>
          <w:lang w:val="ru-RU"/>
        </w:rPr>
        <w:t xml:space="preserve"> или социальной инфраструктуры. Уведомление органов исполнительной власти с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F252D1"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4 </w:t>
      </w:r>
      <w:r w:rsidRPr="00DD7BC0">
        <w:rPr>
          <w:rFonts w:ascii="Times New Roman" w:hAnsi="Times New Roman" w:cs="Times New Roman"/>
          <w:sz w:val="28"/>
          <w:szCs w:val="28"/>
          <w:vertAlign w:val="superscript"/>
          <w:lang w:val="ru-RU"/>
        </w:rPr>
        <w:t>2</w:t>
      </w:r>
      <w:r w:rsidRPr="00DD7BC0">
        <w:rPr>
          <w:rFonts w:ascii="Times New Roman" w:hAnsi="Times New Roman" w:cs="Times New Roman"/>
          <w:sz w:val="28"/>
          <w:szCs w:val="28"/>
          <w:lang w:val="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4 </w:t>
      </w:r>
      <w:r w:rsidRPr="00DD7BC0">
        <w:rPr>
          <w:rFonts w:ascii="Times New Roman" w:hAnsi="Times New Roman" w:cs="Times New Roman"/>
          <w:sz w:val="28"/>
          <w:szCs w:val="28"/>
          <w:vertAlign w:val="superscript"/>
          <w:lang w:val="ru-RU"/>
        </w:rPr>
        <w:t>3</w:t>
      </w:r>
      <w:r w:rsidRPr="00DD7BC0">
        <w:rPr>
          <w:rFonts w:ascii="Times New Roman" w:hAnsi="Times New Roman" w:cs="Times New Roman"/>
          <w:sz w:val="28"/>
          <w:szCs w:val="28"/>
          <w:lang w:val="ru-RU"/>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F252D1" w:rsidRPr="00DD7BC0">
        <w:rPr>
          <w:rFonts w:ascii="Times New Roman" w:hAnsi="Times New Roman" w:cs="Times New Roman"/>
          <w:sz w:val="28"/>
          <w:szCs w:val="28"/>
          <w:lang w:val="ru-RU"/>
        </w:rPr>
        <w:t xml:space="preserve">ях, шествиях и пикетированиях.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4 </w:t>
      </w:r>
      <w:r w:rsidRPr="00DD7BC0">
        <w:rPr>
          <w:rFonts w:ascii="Times New Roman" w:hAnsi="Times New Roman" w:cs="Times New Roman"/>
          <w:sz w:val="28"/>
          <w:szCs w:val="28"/>
          <w:vertAlign w:val="superscript"/>
          <w:lang w:val="ru-RU"/>
        </w:rPr>
        <w:t>4</w:t>
      </w:r>
      <w:r w:rsidRPr="00DD7BC0">
        <w:rPr>
          <w:rFonts w:ascii="Times New Roman" w:hAnsi="Times New Roman" w:cs="Times New Roman"/>
          <w:sz w:val="28"/>
          <w:szCs w:val="28"/>
          <w:lang w:val="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252D1"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и следующие обязательства депутата: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w:t>
      </w:r>
      <w:r w:rsidRPr="00DD7BC0">
        <w:rPr>
          <w:rFonts w:ascii="Times New Roman" w:hAnsi="Times New Roman" w:cs="Times New Roman"/>
          <w:sz w:val="28"/>
          <w:szCs w:val="28"/>
          <w:lang w:val="ru-RU"/>
        </w:rPr>
        <w:lastRenderedPageBreak/>
        <w:t>решение, направленное на предотвращение или урегулирование данного конфликта интересов;</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bookmarkStart w:id="2" w:name="sub_170109"/>
      <w:r w:rsidRPr="00DD7BC0">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 Депутат Совета Поселения, осуществляющий свои полномочия на постоянной основе, не вправе:</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w:t>
      </w:r>
      <w:hyperlink r:id="rId5" w:history="1">
        <w:r w:rsidRPr="00DD7BC0">
          <w:rPr>
            <w:rFonts w:ascii="Times New Roman" w:hAnsi="Times New Roman" w:cs="Times New Roman"/>
            <w:sz w:val="28"/>
            <w:szCs w:val="28"/>
            <w:lang w:val="ru-RU"/>
          </w:rPr>
          <w:t>законом</w:t>
        </w:r>
      </w:hyperlink>
      <w:r w:rsidRPr="00DD7BC0">
        <w:rPr>
          <w:rFonts w:ascii="Times New Roman" w:hAnsi="Times New Roman" w:cs="Times New Roman"/>
          <w:sz w:val="28"/>
          <w:szCs w:val="28"/>
          <w:lang w:val="ru-RU"/>
        </w:rPr>
        <w:t xml:space="preserve"> от 25 декабря 2008 года </w:t>
      </w:r>
      <w:r w:rsidRPr="00DD7BC0">
        <w:rPr>
          <w:rFonts w:ascii="Times New Roman" w:hAnsi="Times New Roman" w:cs="Times New Roman"/>
          <w:sz w:val="28"/>
          <w:szCs w:val="28"/>
        </w:rPr>
        <w:t>N</w:t>
      </w:r>
      <w:r w:rsidRPr="00DD7BC0">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заниматься предпринимательской деятельностью лично или через доверенных лиц;</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участвовать в управлении коммерческой или некоммерческой организацией, за исключением следующих случаев:</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б) участвовать на безвозмездной основе в управлении некоммерческой организацией (кроме участия в управлении политической партией, органом </w:t>
      </w:r>
      <w:r w:rsidRPr="00DD7BC0">
        <w:rPr>
          <w:rFonts w:ascii="Times New Roman" w:hAnsi="Times New Roman" w:cs="Times New Roman"/>
          <w:sz w:val="28"/>
          <w:szCs w:val="28"/>
          <w:lang w:val="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в) представлять на безвозмездной основе интересы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г)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д) иные случаи, предусмотренные федеральными законами;</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Pr="00DD7BC0">
        <w:rPr>
          <w:rFonts w:ascii="Times New Roman" w:hAnsi="Times New Roman" w:cs="Times New Roman"/>
          <w:sz w:val="28"/>
          <w:szCs w:val="28"/>
        </w:rPr>
        <w:t>N</w:t>
      </w:r>
      <w:r w:rsidRPr="00DD7BC0">
        <w:rPr>
          <w:rFonts w:ascii="Times New Roman" w:hAnsi="Times New Roman" w:cs="Times New Roman"/>
          <w:sz w:val="28"/>
          <w:szCs w:val="28"/>
          <w:lang w:val="ru-RU"/>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DD7BC0">
        <w:rPr>
          <w:rFonts w:ascii="Times New Roman" w:hAnsi="Times New Roman" w:cs="Times New Roman"/>
          <w:sz w:val="28"/>
          <w:szCs w:val="28"/>
          <w:lang w:val="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Pr="00DD7BC0">
        <w:rPr>
          <w:rFonts w:ascii="Times New Roman" w:hAnsi="Times New Roman" w:cs="Times New Roman"/>
          <w:sz w:val="28"/>
          <w:szCs w:val="28"/>
        </w:rPr>
        <w:t>N</w:t>
      </w:r>
      <w:r w:rsidRPr="00DD7BC0">
        <w:rPr>
          <w:rFonts w:ascii="Times New Roman" w:hAnsi="Times New Roman" w:cs="Times New Roman"/>
          <w:sz w:val="28"/>
          <w:szCs w:val="28"/>
          <w:lang w:val="ru-RU"/>
        </w:rPr>
        <w:t xml:space="preserve"> 273-ФЗ "О противодействии коррупции", Федеральным законом от 3 декабря 2012 года </w:t>
      </w:r>
      <w:r w:rsidRPr="00DD7BC0">
        <w:rPr>
          <w:rFonts w:ascii="Times New Roman" w:hAnsi="Times New Roman" w:cs="Times New Roman"/>
          <w:sz w:val="28"/>
          <w:szCs w:val="28"/>
        </w:rPr>
        <w:t>N</w:t>
      </w:r>
      <w:r w:rsidRPr="00DD7BC0">
        <w:rPr>
          <w:rFonts w:ascii="Times New Roman" w:hAnsi="Times New Roman" w:cs="Times New Roman"/>
          <w:sz w:val="28"/>
          <w:szCs w:val="28"/>
          <w:lang w:val="ru-RU"/>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DD7BC0">
        <w:rPr>
          <w:rFonts w:ascii="Times New Roman" w:hAnsi="Times New Roman" w:cs="Times New Roman"/>
          <w:sz w:val="28"/>
          <w:szCs w:val="28"/>
        </w:rPr>
        <w:t>N</w:t>
      </w:r>
      <w:r w:rsidRPr="00DD7BC0">
        <w:rPr>
          <w:rFonts w:ascii="Times New Roman" w:hAnsi="Times New Roman" w:cs="Times New Roman"/>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предупреждение;</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5) запрет исполнять полномочия на постоянной основе до прекращения срока его полномочий.</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7.5.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 настоящей статьи, определяется муниципальным правовым актом в соответствии с законом Республики Татарстан.</w:t>
      </w:r>
    </w:p>
    <w:p w:rsidR="007C2AF6" w:rsidRPr="00DD7BC0" w:rsidRDefault="007C2AF6" w:rsidP="007C2AF6">
      <w:pPr>
        <w:autoSpaceDE w:val="0"/>
        <w:autoSpaceDN w:val="0"/>
        <w:adjustRightInd w:val="0"/>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52D1" w:rsidRPr="00DD7BC0" w:rsidRDefault="00F252D1" w:rsidP="007C2AF6">
      <w:pPr>
        <w:autoSpaceDE w:val="0"/>
        <w:autoSpaceDN w:val="0"/>
        <w:adjustRightInd w:val="0"/>
        <w:spacing w:after="0" w:line="240" w:lineRule="auto"/>
        <w:ind w:firstLine="567"/>
        <w:jc w:val="both"/>
        <w:rPr>
          <w:rFonts w:ascii="Times New Roman" w:hAnsi="Times New Roman" w:cs="Times New Roman"/>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 xml:space="preserve">Статья 47. Досрочное прекращение полномочий Главы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Полномочия Главы Поселения прекращаются досрочно в случае:</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смерти;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отставки по собственному желанию;</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5) признания судом недееспособным или ограниченно дееспособным;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6) признания судом безвестно отсутствующим или объявления умершим;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8) выезда за пределы Российской Федерации на постоянное место жительства;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10) отзыва избирателями;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11) установленной в судебном порядке стойкой неспособности по состоянию здоровья осуществлять полномочия главы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16) </w:t>
      </w:r>
      <w:r w:rsidRPr="00DD7BC0">
        <w:rPr>
          <w:rFonts w:ascii="Times New Roman" w:hAnsi="Times New Roman" w:cs="Times New Roman"/>
          <w:color w:val="000000"/>
          <w:sz w:val="28"/>
          <w:szCs w:val="28"/>
          <w:shd w:val="clear" w:color="auto" w:fill="FFFFFF"/>
          <w:lang w:val="ru-RU"/>
        </w:rPr>
        <w:t>несоблюдение ограничений, запретов, неисполнение обязанностей, которые установлены Федеральным</w:t>
      </w:r>
      <w:r w:rsidRPr="00DD7BC0">
        <w:rPr>
          <w:rStyle w:val="apple-converted-space"/>
          <w:rFonts w:ascii="Times New Roman" w:hAnsi="Times New Roman" w:cs="Times New Roman"/>
          <w:color w:val="000000"/>
          <w:sz w:val="28"/>
          <w:szCs w:val="28"/>
          <w:shd w:val="clear" w:color="auto" w:fill="FFFFFF"/>
        </w:rPr>
        <w:t> </w:t>
      </w:r>
      <w:hyperlink r:id="rId6" w:history="1">
        <w:r w:rsidRPr="00DD7BC0">
          <w:rPr>
            <w:rStyle w:val="a4"/>
            <w:rFonts w:ascii="Times New Roman" w:hAnsi="Times New Roman" w:cs="Times New Roman"/>
            <w:color w:val="000000"/>
            <w:sz w:val="28"/>
            <w:szCs w:val="28"/>
            <w:shd w:val="clear" w:color="auto" w:fill="FFFFFF"/>
            <w:lang w:val="ru-RU"/>
          </w:rPr>
          <w:t>законом</w:t>
        </w:r>
      </w:hyperlink>
      <w:r w:rsidRPr="00DD7BC0">
        <w:rPr>
          <w:rStyle w:val="apple-converted-space"/>
          <w:rFonts w:ascii="Times New Roman" w:hAnsi="Times New Roman" w:cs="Times New Roman"/>
          <w:color w:val="000000"/>
          <w:sz w:val="28"/>
          <w:szCs w:val="28"/>
          <w:shd w:val="clear" w:color="auto" w:fill="FFFFFF"/>
        </w:rPr>
        <w:t> </w:t>
      </w:r>
      <w:r w:rsidRPr="00DD7BC0">
        <w:rPr>
          <w:rFonts w:ascii="Times New Roman" w:hAnsi="Times New Roman" w:cs="Times New Roman"/>
          <w:color w:val="000000"/>
          <w:sz w:val="28"/>
          <w:szCs w:val="28"/>
          <w:shd w:val="clear" w:color="auto" w:fill="FFFFFF"/>
          <w:lang w:val="ru-RU"/>
        </w:rPr>
        <w:t>от 25 декабря 2008 года № 273-ФЗ «О противодействии коррупции», Федеральным</w:t>
      </w:r>
      <w:r w:rsidRPr="00DD7BC0">
        <w:rPr>
          <w:rStyle w:val="apple-converted-space"/>
          <w:rFonts w:ascii="Times New Roman" w:hAnsi="Times New Roman" w:cs="Times New Roman"/>
          <w:color w:val="000000"/>
          <w:sz w:val="28"/>
          <w:szCs w:val="28"/>
          <w:shd w:val="clear" w:color="auto" w:fill="FFFFFF"/>
        </w:rPr>
        <w:t> </w:t>
      </w:r>
      <w:hyperlink r:id="rId7" w:history="1">
        <w:r w:rsidRPr="00DD7BC0">
          <w:rPr>
            <w:rStyle w:val="a4"/>
            <w:rFonts w:ascii="Times New Roman" w:hAnsi="Times New Roman" w:cs="Times New Roman"/>
            <w:color w:val="000000"/>
            <w:sz w:val="28"/>
            <w:szCs w:val="28"/>
            <w:shd w:val="clear" w:color="auto" w:fill="FFFFFF"/>
            <w:lang w:val="ru-RU"/>
          </w:rPr>
          <w:t>законом</w:t>
        </w:r>
      </w:hyperlink>
      <w:r w:rsidRPr="00DD7BC0">
        <w:rPr>
          <w:rStyle w:val="apple-converted-space"/>
          <w:rFonts w:ascii="Times New Roman" w:hAnsi="Times New Roman" w:cs="Times New Roman"/>
          <w:color w:val="000000"/>
          <w:sz w:val="28"/>
          <w:szCs w:val="28"/>
          <w:shd w:val="clear" w:color="auto" w:fill="FFFFFF"/>
        </w:rPr>
        <w:t> </w:t>
      </w:r>
      <w:r w:rsidRPr="00DD7BC0">
        <w:rPr>
          <w:rFonts w:ascii="Times New Roman" w:hAnsi="Times New Roman" w:cs="Times New Roman"/>
          <w:color w:val="000000"/>
          <w:sz w:val="28"/>
          <w:szCs w:val="28"/>
          <w:shd w:val="clear" w:color="auto" w:fill="FFFFFF"/>
          <w:lang w:val="ru-RU"/>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DD7BC0">
        <w:rPr>
          <w:rStyle w:val="apple-converted-space"/>
          <w:rFonts w:ascii="Times New Roman" w:hAnsi="Times New Roman" w:cs="Times New Roman"/>
          <w:color w:val="000000"/>
          <w:sz w:val="28"/>
          <w:szCs w:val="28"/>
          <w:shd w:val="clear" w:color="auto" w:fill="FFFFFF"/>
        </w:rPr>
        <w:t> </w:t>
      </w:r>
      <w:hyperlink r:id="rId8" w:history="1">
        <w:r w:rsidRPr="00DD7BC0">
          <w:rPr>
            <w:rStyle w:val="a4"/>
            <w:rFonts w:ascii="Times New Roman" w:hAnsi="Times New Roman" w:cs="Times New Roman"/>
            <w:color w:val="000000"/>
            <w:sz w:val="28"/>
            <w:szCs w:val="28"/>
            <w:shd w:val="clear" w:color="auto" w:fill="FFFFFF"/>
            <w:lang w:val="ru-RU"/>
          </w:rPr>
          <w:t>законом</w:t>
        </w:r>
      </w:hyperlink>
      <w:r w:rsidRPr="00DD7BC0">
        <w:rPr>
          <w:rStyle w:val="apple-converted-space"/>
          <w:rFonts w:ascii="Times New Roman" w:hAnsi="Times New Roman" w:cs="Times New Roman"/>
          <w:color w:val="000000"/>
          <w:sz w:val="28"/>
          <w:szCs w:val="28"/>
          <w:shd w:val="clear" w:color="auto" w:fill="FFFFFF"/>
        </w:rPr>
        <w:t> </w:t>
      </w:r>
      <w:r w:rsidRPr="00DD7BC0">
        <w:rPr>
          <w:rFonts w:ascii="Times New Roman" w:hAnsi="Times New Roman" w:cs="Times New Roman"/>
          <w:color w:val="000000"/>
          <w:sz w:val="28"/>
          <w:szCs w:val="28"/>
          <w:shd w:val="clear" w:color="auto" w:fill="FFFFFF"/>
          <w:lang w:val="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2D1"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p>
    <w:p w:rsidR="007C2AF6" w:rsidRPr="00DD7BC0" w:rsidRDefault="00F252D1"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w:t>
      </w:r>
      <w:r w:rsidR="007C2AF6" w:rsidRPr="00DD7BC0">
        <w:rPr>
          <w:rFonts w:ascii="Times New Roman" w:hAnsi="Times New Roman" w:cs="Times New Roman"/>
          <w:sz w:val="28"/>
          <w:szCs w:val="28"/>
          <w:lang w:val="ru-RU"/>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4. В случае, если глава сельского поселения, полномочия которого прекращены досрочно на основании правового акта Президента Республики Татарстан (Премьер – Министра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досрочное выборы главы сельского поселения, избираемого на муниципальных выборах, не могут быть назначены до вступления решения суда в законную силу. </w:t>
      </w:r>
    </w:p>
    <w:p w:rsidR="00F252D1"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5. В случае, если глава сельского поселения, полномочия которого прекращены досрочно на основании правового акта Президента Республики Татарстан (Премьер - </w:t>
      </w:r>
      <w:r w:rsidRPr="00DD7BC0">
        <w:rPr>
          <w:rFonts w:ascii="Times New Roman" w:hAnsi="Times New Roman" w:cs="Times New Roman"/>
          <w:sz w:val="28"/>
          <w:szCs w:val="28"/>
          <w:lang w:val="ru-RU"/>
        </w:rPr>
        <w:lastRenderedPageBreak/>
        <w:t xml:space="preserve">Министра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органом местного самоуправления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p>
    <w:p w:rsidR="00F252D1" w:rsidRPr="00DD7BC0" w:rsidRDefault="00F252D1" w:rsidP="007C2AF6">
      <w:pPr>
        <w:spacing w:after="0" w:line="240" w:lineRule="auto"/>
        <w:ind w:firstLine="567"/>
        <w:jc w:val="both"/>
        <w:rPr>
          <w:rFonts w:ascii="Times New Roman" w:hAnsi="Times New Roman" w:cs="Times New Roman"/>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Статья 48. Исполнительный комитет Поселения - исполнительно-распорядительный орган местного самоуправления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 Исполнительный комитет Поселения является исполнительно-распорядительным органом местного самоуправления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Официальное наименование Исполни</w:t>
      </w:r>
      <w:r w:rsidR="00B637CC">
        <w:rPr>
          <w:rFonts w:ascii="Times New Roman" w:hAnsi="Times New Roman" w:cs="Times New Roman"/>
          <w:sz w:val="28"/>
          <w:szCs w:val="28"/>
          <w:lang w:val="ru-RU"/>
        </w:rPr>
        <w:t xml:space="preserve">тельного комитета Поселения -  </w:t>
      </w:r>
      <w:r w:rsidRPr="00DD7BC0">
        <w:rPr>
          <w:rFonts w:ascii="Times New Roman" w:hAnsi="Times New Roman" w:cs="Times New Roman"/>
          <w:sz w:val="28"/>
          <w:szCs w:val="28"/>
          <w:lang w:val="ru-RU"/>
        </w:rPr>
        <w:t>Испол</w:t>
      </w:r>
      <w:r w:rsidR="005071E5">
        <w:rPr>
          <w:rFonts w:ascii="Times New Roman" w:hAnsi="Times New Roman" w:cs="Times New Roman"/>
          <w:sz w:val="28"/>
          <w:szCs w:val="28"/>
          <w:lang w:val="ru-RU"/>
        </w:rPr>
        <w:t>нительный комитет Екатерининского</w:t>
      </w:r>
      <w:r w:rsidRPr="00DD7BC0">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 (далее по тексту Исполнительный комитет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Исполнительный комитет Поселения подотчетен и подконтролен Совету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252D1" w:rsidRPr="00DD7BC0" w:rsidRDefault="00F252D1" w:rsidP="007C2AF6">
      <w:pPr>
        <w:spacing w:after="0" w:line="240" w:lineRule="auto"/>
        <w:ind w:firstLine="567"/>
        <w:jc w:val="both"/>
        <w:rPr>
          <w:rFonts w:ascii="Times New Roman" w:hAnsi="Times New Roman" w:cs="Times New Roman"/>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 xml:space="preserve">Статья 50. Полномочия Исполнительного комитета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Исполнительный комитет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в области планирования, бюджета, финансов и учета: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разрабатывает проект бюджета Поселения, проекты планов и программ комплексного социально-экономического развития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принятие и организация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w:t>
      </w:r>
      <w:r w:rsidRPr="00DD7BC0">
        <w:rPr>
          <w:rFonts w:ascii="Times New Roman" w:hAnsi="Times New Roman" w:cs="Times New Roman"/>
          <w:sz w:val="28"/>
          <w:szCs w:val="28"/>
          <w:lang w:val="ru-RU"/>
        </w:rPr>
        <w:lastRenderedPageBreak/>
        <w:t>государственной власти в порядке, установленном Правительством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создает условия для развития малого и среднего предпринимательства;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предоставляет и изымает, в том числе путем выкупа, в порядке, установленном законодательством, земельные участки на территории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осуществляет муниципальный земельный контроль за использованием земель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721918"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в области строительства, транспорта и связи: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обеспечивает создание условий для обеспечения населения услугами связи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дорожная деятельность в отношении автомобильных дорог местного значения в границах населенных пунктов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5) в области развития сельского хозяйства и предпринимательства: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 организует оказание ритуальных услуг и обеспечивает содержание мест захоронения;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-организует и осуществляет мероприятия по работе с детьми и молодежью в Поселении;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w:t>
      </w:r>
      <w:r w:rsidRPr="00DD7BC0">
        <w:rPr>
          <w:rFonts w:ascii="Times New Roman" w:hAnsi="Times New Roman" w:cs="Times New Roman"/>
          <w:sz w:val="28"/>
          <w:szCs w:val="28"/>
          <w:lang w:val="ru-RU"/>
        </w:rPr>
        <w:lastRenderedPageBreak/>
        <w:t>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разрабатывает и реализует муниципальную программу комплексного развития социальной инфраструктуры Поселения;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разрабатывает, принимает и реализует программу комплексного развития транспортной инфраструктуры;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 в сфере благоустройства: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организует сбор и вывоз бытовых отходов и мусора;</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участвует в организации деятельности по накоплению (в том числе раздельному накоплению) и транспортированию твердых коммунальных отходов;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721918"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8) в области охраны прав и свобод граждан, обеспечения законности, защиты населения и территории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-обеспечивает проведение первичных мер пожарной безопасности в границах населенных пунктов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9) в области культуры, спорта и работы с детьми и молодежью:</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организует и осуществляет мероприятий </w:t>
      </w:r>
      <w:r w:rsidR="00E36862">
        <w:rPr>
          <w:rFonts w:ascii="Times New Roman" w:hAnsi="Times New Roman" w:cs="Times New Roman"/>
          <w:sz w:val="28"/>
          <w:szCs w:val="28"/>
          <w:lang w:val="ru-RU"/>
        </w:rPr>
        <w:t>по работе с детьми и молодежью;</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11) иные полномочия: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осуществляет организационное, правовое, информационное, материально- техническое и иное обеспечение деятельности Главы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обеспечивает формирование архивных фондов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721918" w:rsidRPr="00DD7BC0">
        <w:rPr>
          <w:rFonts w:ascii="Times New Roman" w:hAnsi="Times New Roman" w:cs="Times New Roman"/>
          <w:sz w:val="28"/>
          <w:szCs w:val="28"/>
          <w:lang w:val="ru-RU"/>
        </w:rPr>
        <w:t>;</w:t>
      </w:r>
    </w:p>
    <w:p w:rsidR="00721918"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 осуществляет полномочия в сфере стратегического планирования, предусмотренного Федеральным законом от 28 июня 2014 года № 172 – ФЗ                         «О стратегическом планировании в Российской Федерации.</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создает музеи Поселения;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участвует в осуществлении деятельности по опеке и попечительству;</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участвует в организации и осуществлении мероприятий на территории Поселения;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оказывает поддержку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21918" w:rsidRPr="00DD7BC0">
        <w:rPr>
          <w:rFonts w:ascii="Times New Roman" w:hAnsi="Times New Roman" w:cs="Times New Roman"/>
          <w:sz w:val="28"/>
          <w:szCs w:val="28"/>
          <w:lang w:val="ru-RU"/>
        </w:rPr>
        <w:t xml:space="preserve">; </w:t>
      </w:r>
      <w:r w:rsidRPr="00DD7BC0">
        <w:rPr>
          <w:rFonts w:ascii="Times New Roman" w:hAnsi="Times New Roman" w:cs="Times New Roman"/>
          <w:sz w:val="28"/>
          <w:szCs w:val="28"/>
          <w:lang w:val="ru-RU"/>
        </w:rPr>
        <w:t xml:space="preserve"> </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осуществляет деятельность по обращению с животными без владельцев, обитающими на территории поселения. </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осуществляет мероприятия в сфере профилактики правонарушений, предусмотренных Федеральным законом от 23 июня 2016 года № 182 – ФЗ «Об основах системы профилактики правонарушений системы профилактики правонарушений в Российской Федерации.</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 осуществляет мероприятия по оказанию помощи лицам, находящимся в состоянии алкогольного, наркотического или иного токсического опьянения.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b/>
          <w:sz w:val="28"/>
          <w:szCs w:val="28"/>
          <w:lang w:val="ru-RU"/>
        </w:rPr>
        <w:t xml:space="preserve"> </w:t>
      </w:r>
      <w:r w:rsidRPr="00DD7BC0">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1) организация и осуществление муниципального контроля на соответствующей территории;</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2) организация и осуществление регионального государственного контроля (надзора), полномочиями по осуществлению</w:t>
      </w:r>
      <w:r w:rsidR="006E6FC1">
        <w:rPr>
          <w:rFonts w:ascii="Times New Roman" w:hAnsi="Times New Roman" w:cs="Times New Roman"/>
          <w:sz w:val="28"/>
          <w:szCs w:val="28"/>
          <w:lang w:val="ru-RU"/>
        </w:rPr>
        <w:t>,</w:t>
      </w:r>
      <w:r w:rsidRPr="00DD7BC0">
        <w:rPr>
          <w:rFonts w:ascii="Times New Roman" w:hAnsi="Times New Roman" w:cs="Times New Roman"/>
          <w:sz w:val="28"/>
          <w:szCs w:val="28"/>
          <w:lang w:val="ru-RU"/>
        </w:rPr>
        <w:t xml:space="preserve"> которого наделены органы местного самоуправления;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DD7BC0">
          <w:rPr>
            <w:rFonts w:ascii="Times New Roman" w:hAnsi="Times New Roman" w:cs="Times New Roman"/>
            <w:sz w:val="28"/>
            <w:szCs w:val="28"/>
            <w:lang w:val="ru-RU"/>
          </w:rPr>
          <w:t>закона</w:t>
        </w:r>
      </w:hyperlink>
      <w:r w:rsidRPr="00DD7BC0">
        <w:rPr>
          <w:rFonts w:ascii="Times New Roman" w:hAnsi="Times New Roman" w:cs="Times New Roman"/>
          <w:sz w:val="28"/>
          <w:szCs w:val="28"/>
          <w:lang w:val="ru-RU"/>
        </w:rPr>
        <w:t xml:space="preserve"> от 26 декабря 2008 года </w:t>
      </w:r>
      <w:r w:rsidRPr="00DD7BC0">
        <w:rPr>
          <w:rFonts w:ascii="Times New Roman" w:hAnsi="Times New Roman" w:cs="Times New Roman"/>
          <w:sz w:val="28"/>
          <w:szCs w:val="28"/>
        </w:rPr>
        <w:t>N</w:t>
      </w:r>
      <w:r w:rsidRPr="00DD7BC0">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2AF6" w:rsidRPr="00DD7BC0" w:rsidRDefault="007C2AF6" w:rsidP="007C2AF6">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Статья 79. Бюджетный процесс в Поселении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r w:rsidRPr="00DD7BC0">
        <w:rPr>
          <w:rFonts w:ascii="Times New Roman" w:hAnsi="Times New Roman" w:cs="Times New Roman"/>
          <w:sz w:val="28"/>
          <w:szCs w:val="28"/>
          <w:lang w:val="ru-RU"/>
        </w:rPr>
        <w:lastRenderedPageBreak/>
        <w:t>фактических затрат на их денежное содержание подлежат официальному опубликованию (обнародованию).</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Положения решений Совета Поселения, приводящих к изменению общего объема доходов бюджета Поселения и принятых после внесения проекта решения Совета Поселения о бюджете на рассмотрение в Совет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Проект бюджета Поселения составляется и утверждается на срок, предусмотренный Бюджетным кодексом Республики Татарстан.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7. Составление проекта бюджета Поселения на очередной финансовый год и плановый период основывается на: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послании Президента Республики Татарстан Государственному Совету Республики Татарстан;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основных направлениях бюджетной политики и основных направлениях налоговой политики;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основных направлениях таможенно-тарифной политики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прогнозе социально-экономического развития;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бюджетном прогнозе (проекте бюджетного прогноза, проекте изменений бюджетного прогноза) на долгосрочный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государственных (муниципальных) программах (проектах государственных (муниципальных) программ, проектах изменений указанных программ).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9.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10. Решением о бюджете Поселения устанавливаются: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перечень главных администраторов доходов бюджета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перечень главных администраторов источников финансирования дефицита бюджета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общий объем бюджетных ассигнований, направляемых на исполнение публичных нормативных обязательств;</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Уточнение параметров планового периода утверждаемого бюджета Поселения предусматривает: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12. Одновременно с проектом решения о бюджете Поселения на очередной финансовый год и плановый период в Совет Поселения представляются: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основные направления бюджетной и налоговой политики Поселения на очередной финансовый год и плановый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прогноз социально-экономического развития Поселения на очередной финансовый год и плановый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пояснительная записка к проекту бюджета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методики (проекты методик) и расчеты распределения межбюджетных трансфертов;</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верхний предел муниципального долга на конец очередного финансового года и конец каждого года планового периода;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проект программы муниципальных внутренних заимствований на очередной финансовый год и плановый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проекты программ муниципальных гарантий на очередной финансовый год и плановый период;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оценка ожидаемого исполнения бюджета на текущий финансовый год;</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19. Расходы бюджета Поселения осуществляются в формах, предусмотренных Бюджетным кодексом Российской Федерации.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21. Бюджетные инвестиции в объекты муниципальной собственности осуществляется в соответствии с Бюджетным кодексом Российской Федерации.</w:t>
      </w:r>
    </w:p>
    <w:p w:rsidR="00721918" w:rsidRPr="00DD7BC0" w:rsidRDefault="00721918" w:rsidP="007C2AF6">
      <w:pPr>
        <w:spacing w:after="0" w:line="240" w:lineRule="auto"/>
        <w:ind w:firstLine="567"/>
        <w:jc w:val="both"/>
        <w:rPr>
          <w:rFonts w:ascii="Times New Roman" w:hAnsi="Times New Roman" w:cs="Times New Roman"/>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rPr>
        <w:t>Статья 81. Средства самообложения граждан Поселения</w:t>
      </w:r>
    </w:p>
    <w:p w:rsidR="00721918" w:rsidRPr="00DD7BC0" w:rsidRDefault="00721918" w:rsidP="007C2AF6">
      <w:pPr>
        <w:spacing w:after="0" w:line="240" w:lineRule="auto"/>
        <w:ind w:firstLine="567"/>
        <w:jc w:val="both"/>
        <w:rPr>
          <w:rFonts w:ascii="Times New Roman" w:hAnsi="Times New Roman" w:cs="Times New Roman"/>
          <w:sz w:val="28"/>
          <w:szCs w:val="28"/>
          <w:lang w:val="ru-RU"/>
        </w:rPr>
      </w:pPr>
    </w:p>
    <w:p w:rsidR="007C2AF6" w:rsidRPr="00DD7BC0" w:rsidRDefault="007C2AF6" w:rsidP="007C2AF6">
      <w:pPr>
        <w:pStyle w:val="a7"/>
        <w:numPr>
          <w:ilvl w:val="0"/>
          <w:numId w:val="6"/>
        </w:numPr>
        <w:spacing w:after="0" w:line="240" w:lineRule="auto"/>
        <w:ind w:left="0"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Под средствами самообложения граждан понимаются разовые платежи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w:t>
      </w:r>
      <w:r w:rsidRPr="00DD7BC0">
        <w:rPr>
          <w:rFonts w:ascii="Times New Roman" w:hAnsi="Times New Roman" w:cs="Times New Roman"/>
          <w:sz w:val="28"/>
          <w:szCs w:val="28"/>
          <w:lang w:val="ru-RU"/>
        </w:rPr>
        <w:lastRenderedPageBreak/>
        <w:t>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7C2AF6" w:rsidRPr="00DD7BC0" w:rsidRDefault="007C2AF6" w:rsidP="007C2AF6">
      <w:pPr>
        <w:pStyle w:val="a7"/>
        <w:numPr>
          <w:ilvl w:val="0"/>
          <w:numId w:val="6"/>
        </w:numPr>
        <w:spacing w:after="0" w:line="240" w:lineRule="auto"/>
        <w:ind w:left="0"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 Вопросы введения и использования указанных в части 1 настоящей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статьи разовых платежей граждан решаются на местном референдуме, а в случаях, предусмотренных пунктами </w:t>
      </w:r>
      <w:r w:rsidRPr="00DD7BC0">
        <w:rPr>
          <w:rFonts w:ascii="Times New Roman" w:hAnsi="Times New Roman" w:cs="Times New Roman"/>
          <w:sz w:val="28"/>
          <w:szCs w:val="28"/>
          <w:shd w:val="clear" w:color="auto" w:fill="FFFFFF"/>
          <w:lang w:val="ru-RU"/>
        </w:rPr>
        <w:t>4</w:t>
      </w:r>
      <w:r w:rsidRPr="00DD7BC0">
        <w:rPr>
          <w:rFonts w:ascii="Times New Roman" w:hAnsi="Times New Roman" w:cs="Times New Roman"/>
          <w:sz w:val="28"/>
          <w:szCs w:val="28"/>
          <w:shd w:val="clear" w:color="auto" w:fill="FFFFFF"/>
          <w:vertAlign w:val="superscript"/>
          <w:lang w:val="ru-RU"/>
        </w:rPr>
        <w:t>1</w:t>
      </w:r>
      <w:r w:rsidRPr="00DD7BC0">
        <w:rPr>
          <w:rFonts w:ascii="Times New Roman" w:hAnsi="Times New Roman" w:cs="Times New Roman"/>
          <w:sz w:val="28"/>
          <w:szCs w:val="28"/>
          <w:shd w:val="clear" w:color="auto" w:fill="FFFFFF"/>
          <w:lang w:val="ru-RU"/>
        </w:rPr>
        <w:t xml:space="preserve"> и 4</w:t>
      </w:r>
      <w:r w:rsidRPr="00DD7BC0">
        <w:rPr>
          <w:rFonts w:ascii="Times New Roman" w:hAnsi="Times New Roman" w:cs="Times New Roman"/>
          <w:sz w:val="28"/>
          <w:szCs w:val="28"/>
          <w:shd w:val="clear" w:color="auto" w:fill="FFFFFF"/>
          <w:vertAlign w:val="superscript"/>
          <w:lang w:val="ru-RU"/>
        </w:rPr>
        <w:t>3</w:t>
      </w:r>
      <w:r w:rsidRPr="00DD7BC0">
        <w:rPr>
          <w:rFonts w:ascii="Times New Roman" w:hAnsi="Times New Roman" w:cs="Times New Roman"/>
          <w:sz w:val="28"/>
          <w:szCs w:val="28"/>
          <w:lang w:val="ru-RU"/>
        </w:rPr>
        <w:t xml:space="preserve"> части 1 статьи 25¹ Федерального закона «Об общих принципах организации местного самоуправления в Российской Федерации», на сходе граждан.</w:t>
      </w:r>
    </w:p>
    <w:p w:rsidR="00721918" w:rsidRPr="00DD7BC0" w:rsidRDefault="00721918" w:rsidP="007C2AF6">
      <w:pPr>
        <w:spacing w:after="0" w:line="240" w:lineRule="auto"/>
        <w:ind w:firstLine="567"/>
        <w:jc w:val="both"/>
        <w:rPr>
          <w:rFonts w:ascii="Times New Roman" w:hAnsi="Times New Roman" w:cs="Times New Roman"/>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Статья 85. Муниципальный финансовый контроль и иные виды муниципального контроля (11-25 от 24.02.2016)</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
    <w:p w:rsidR="007C2AF6" w:rsidRPr="00DD7BC0" w:rsidRDefault="007C2AF6" w:rsidP="007C2AF6">
      <w:pPr>
        <w:numPr>
          <w:ilvl w:val="0"/>
          <w:numId w:val="7"/>
        </w:numPr>
        <w:spacing w:after="0" w:line="240" w:lineRule="auto"/>
        <w:ind w:left="0"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Совет Поселения осуществляет финансовый контроль в соответствии с положениями Бюджетного кодекса Российской Федерации.</w:t>
      </w:r>
    </w:p>
    <w:p w:rsidR="007C2AF6" w:rsidRPr="00DD7BC0" w:rsidRDefault="007C2AF6" w:rsidP="007C2AF6">
      <w:pPr>
        <w:numPr>
          <w:ilvl w:val="0"/>
          <w:numId w:val="7"/>
        </w:numPr>
        <w:spacing w:after="0" w:line="240" w:lineRule="auto"/>
        <w:ind w:left="0" w:firstLine="567"/>
        <w:jc w:val="both"/>
        <w:rPr>
          <w:rFonts w:ascii="Times New Roman" w:hAnsi="Times New Roman" w:cs="Times New Roman"/>
          <w:sz w:val="28"/>
          <w:szCs w:val="28"/>
        </w:rPr>
      </w:pPr>
      <w:r w:rsidRPr="00DD7BC0">
        <w:rPr>
          <w:rFonts w:ascii="Times New Roman" w:hAnsi="Times New Roman" w:cs="Times New Roman"/>
          <w:sz w:val="28"/>
          <w:szCs w:val="28"/>
          <w:lang w:val="ru-RU"/>
        </w:rPr>
        <w:t xml:space="preserve">Внешний муниципальный финансовый контроль является контрольной деятельностью </w:t>
      </w:r>
      <w:r w:rsidRPr="00DD7BC0">
        <w:rPr>
          <w:rFonts w:ascii="Times New Roman" w:hAnsi="Times New Roman" w:cs="Times New Roman"/>
          <w:sz w:val="28"/>
          <w:szCs w:val="28"/>
        </w:rPr>
        <w:t>Ревизионной комиссии Поселения.</w:t>
      </w:r>
    </w:p>
    <w:p w:rsidR="007C2AF6" w:rsidRPr="00DD7BC0" w:rsidRDefault="007C2AF6" w:rsidP="007C2AF6">
      <w:pPr>
        <w:numPr>
          <w:ilvl w:val="0"/>
          <w:numId w:val="7"/>
        </w:numPr>
        <w:spacing w:after="0" w:line="240" w:lineRule="auto"/>
        <w:ind w:left="0"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7C2AF6" w:rsidRPr="00DD7BC0" w:rsidRDefault="007C2AF6" w:rsidP="007C2AF6">
      <w:pPr>
        <w:numPr>
          <w:ilvl w:val="0"/>
          <w:numId w:val="7"/>
        </w:numPr>
        <w:spacing w:after="0" w:line="240" w:lineRule="auto"/>
        <w:ind w:left="0"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7C2AF6" w:rsidRPr="00DD7BC0" w:rsidRDefault="007C2AF6" w:rsidP="007C2AF6">
      <w:pPr>
        <w:numPr>
          <w:ilvl w:val="0"/>
          <w:numId w:val="7"/>
        </w:numPr>
        <w:spacing w:after="0" w:line="240" w:lineRule="auto"/>
        <w:ind w:left="0"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 </w:t>
      </w:r>
    </w:p>
    <w:p w:rsidR="007C2AF6" w:rsidRPr="00DD7BC0" w:rsidRDefault="007C2AF6" w:rsidP="007C2AF6">
      <w:pPr>
        <w:numPr>
          <w:ilvl w:val="0"/>
          <w:numId w:val="7"/>
        </w:numPr>
        <w:spacing w:after="0" w:line="240" w:lineRule="auto"/>
        <w:ind w:left="0" w:firstLine="567"/>
        <w:jc w:val="both"/>
        <w:rPr>
          <w:rFonts w:ascii="Times New Roman" w:hAnsi="Times New Roman" w:cs="Times New Roman"/>
          <w:sz w:val="28"/>
          <w:szCs w:val="28"/>
        </w:rPr>
      </w:pPr>
      <w:r w:rsidRPr="00DD7BC0">
        <w:rPr>
          <w:rFonts w:ascii="Times New Roman" w:hAnsi="Times New Roman" w:cs="Times New Roman"/>
          <w:sz w:val="28"/>
          <w:szCs w:val="28"/>
        </w:rPr>
        <w:t>Иные виды муниципального контроля:</w:t>
      </w:r>
    </w:p>
    <w:p w:rsidR="007C2AF6" w:rsidRPr="00B637CC"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ab/>
      </w:r>
      <w:r w:rsidRPr="00B637CC">
        <w:rPr>
          <w:rFonts w:ascii="Times New Roman" w:hAnsi="Times New Roman" w:cs="Times New Roman"/>
          <w:sz w:val="28"/>
          <w:szCs w:val="28"/>
          <w:lang w:val="ru-RU"/>
        </w:rPr>
        <w:t>- муниципальный жилищный контроль;</w:t>
      </w:r>
    </w:p>
    <w:p w:rsidR="007C2AF6" w:rsidRPr="00B637CC" w:rsidRDefault="007C2AF6" w:rsidP="007C2AF6">
      <w:pPr>
        <w:spacing w:after="0" w:line="240" w:lineRule="auto"/>
        <w:ind w:firstLine="567"/>
        <w:jc w:val="both"/>
        <w:rPr>
          <w:rFonts w:ascii="Times New Roman" w:hAnsi="Times New Roman" w:cs="Times New Roman"/>
          <w:sz w:val="28"/>
          <w:szCs w:val="28"/>
          <w:lang w:val="ru-RU"/>
        </w:rPr>
      </w:pPr>
      <w:r w:rsidRPr="00B637CC">
        <w:rPr>
          <w:rFonts w:ascii="Times New Roman" w:hAnsi="Times New Roman" w:cs="Times New Roman"/>
          <w:sz w:val="28"/>
          <w:szCs w:val="28"/>
          <w:lang w:val="ru-RU"/>
        </w:rPr>
        <w:tab/>
        <w:t>- муниципальный земельный контроль;</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ab/>
        <w:t>- контроль за организацией и осуществлением деятельности по продаже товаров (выполнению работ, оказанию услуг) на розничном рынке на территории муниципального района;</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ab/>
        <w:t>- контроль за соблюдением законодательства в области розничной продажи алкогольной продукции;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ab/>
        <w:t>- контроль в пределах своей компетенции за соблюдением законодательства Российской Федерации и иных нормативных правовых актов о контрактной системе в сфере закупок товаров, работ, услуг;</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ab/>
        <w:t>-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ab/>
        <w:t>-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ab/>
        <w:t>- контроль деятельности учреждений исполняющих наказания и следственных изоляторов на территории муниципального района в пределах и порядке, установленных законодательством Российской Федерации.</w:t>
      </w:r>
    </w:p>
    <w:p w:rsidR="007C2AF6" w:rsidRPr="00B637CC" w:rsidRDefault="007C2AF6" w:rsidP="007C2AF6">
      <w:pPr>
        <w:spacing w:after="0" w:line="240" w:lineRule="auto"/>
        <w:ind w:firstLine="567"/>
        <w:jc w:val="both"/>
        <w:rPr>
          <w:rFonts w:ascii="Times New Roman" w:hAnsi="Times New Roman" w:cs="Times New Roman"/>
          <w:sz w:val="28"/>
          <w:szCs w:val="28"/>
          <w:lang w:val="ru-RU"/>
        </w:rPr>
      </w:pPr>
      <w:r w:rsidRPr="00B637CC">
        <w:rPr>
          <w:rFonts w:ascii="Times New Roman" w:hAnsi="Times New Roman" w:cs="Times New Roman"/>
          <w:sz w:val="28"/>
          <w:szCs w:val="28"/>
          <w:lang w:val="ru-RU"/>
        </w:rPr>
        <w:t xml:space="preserve">85.1. Финансовое и иное обеспечение реализации инициативных проектов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1. Источником финансового обеспечения реализации инициативных проектов, предусмотренных статьей 26.1 Федерального закона от 6 октября 2003 года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городского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DD7BC0" w:rsidRPr="00DD7BC0">
        <w:rPr>
          <w:rFonts w:ascii="Times New Roman" w:hAnsi="Times New Roman" w:cs="Times New Roman"/>
          <w:sz w:val="28"/>
          <w:szCs w:val="28"/>
          <w:lang w:val="ru-RU"/>
        </w:rPr>
        <w:t xml:space="preserve"> </w:t>
      </w:r>
    </w:p>
    <w:p w:rsidR="00DD7BC0" w:rsidRPr="00DD7BC0" w:rsidRDefault="00DD7BC0" w:rsidP="007C2AF6">
      <w:pPr>
        <w:spacing w:after="0" w:line="240" w:lineRule="auto"/>
        <w:ind w:firstLine="567"/>
        <w:jc w:val="both"/>
        <w:rPr>
          <w:rFonts w:ascii="Times New Roman" w:hAnsi="Times New Roman" w:cs="Times New Roman"/>
          <w:sz w:val="28"/>
          <w:szCs w:val="28"/>
          <w:lang w:val="ru-RU"/>
        </w:rPr>
      </w:pPr>
    </w:p>
    <w:p w:rsidR="007C2AF6" w:rsidRPr="00DD7BC0" w:rsidRDefault="007C2AF6" w:rsidP="007C2AF6">
      <w:pPr>
        <w:spacing w:after="0" w:line="240" w:lineRule="auto"/>
        <w:ind w:firstLine="567"/>
        <w:jc w:val="both"/>
        <w:rPr>
          <w:rFonts w:ascii="Times New Roman" w:hAnsi="Times New Roman" w:cs="Times New Roman"/>
          <w:b/>
          <w:sz w:val="28"/>
          <w:szCs w:val="28"/>
          <w:lang w:val="ru-RU"/>
        </w:rPr>
      </w:pPr>
      <w:r w:rsidRPr="00DD7BC0">
        <w:rPr>
          <w:rFonts w:ascii="Times New Roman" w:hAnsi="Times New Roman" w:cs="Times New Roman"/>
          <w:b/>
          <w:sz w:val="28"/>
          <w:szCs w:val="28"/>
          <w:lang w:val="ru-RU"/>
        </w:rPr>
        <w:t>Статья 88. Порядок вступления в силу Устава Поселения, решения о внесении изменений в настоящий Устав</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rPr>
        <w:t>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lastRenderedPageBreak/>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7C2AF6" w:rsidRPr="00DD7BC0"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sz w:val="28"/>
          <w:szCs w:val="28"/>
          <w:lang w:val="ru-RU"/>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7C2AF6" w:rsidRPr="00B637CC" w:rsidRDefault="007C2AF6" w:rsidP="007C2AF6">
      <w:pPr>
        <w:spacing w:after="0" w:line="240" w:lineRule="auto"/>
        <w:ind w:firstLine="567"/>
        <w:jc w:val="both"/>
        <w:rPr>
          <w:rFonts w:ascii="Times New Roman" w:hAnsi="Times New Roman" w:cs="Times New Roman"/>
          <w:sz w:val="28"/>
          <w:szCs w:val="28"/>
          <w:lang w:val="ru-RU"/>
        </w:rPr>
      </w:pPr>
      <w:r w:rsidRPr="00DD7BC0">
        <w:rPr>
          <w:rFonts w:ascii="Times New Roman" w:hAnsi="Times New Roman" w:cs="Times New Roman"/>
          <w:color w:val="000000"/>
          <w:sz w:val="28"/>
          <w:szCs w:val="28"/>
          <w:lang w:val="ru-RU"/>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7C2AF6" w:rsidRPr="00B637CC" w:rsidRDefault="007C2AF6" w:rsidP="007C2AF6">
      <w:pPr>
        <w:spacing w:after="0" w:line="240" w:lineRule="auto"/>
        <w:ind w:firstLine="567"/>
        <w:rPr>
          <w:rFonts w:ascii="Times New Roman" w:hAnsi="Times New Roman" w:cs="Times New Roman"/>
          <w:sz w:val="28"/>
          <w:szCs w:val="28"/>
          <w:lang w:val="ru-RU"/>
        </w:rPr>
      </w:pPr>
    </w:p>
    <w:p w:rsidR="007C2AF6" w:rsidRPr="007C2AF6" w:rsidRDefault="007C2AF6" w:rsidP="007C2A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sectPr w:rsidR="007C2AF6" w:rsidRPr="007C2AF6" w:rsidSect="00B637CC">
      <w:pgSz w:w="12240" w:h="15840"/>
      <w:pgMar w:top="1135" w:right="616"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397A"/>
    <w:multiLevelType w:val="multilevel"/>
    <w:tmpl w:val="0F4EEB18"/>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 w15:restartNumberingAfterBreak="0">
    <w:nsid w:val="292077EB"/>
    <w:multiLevelType w:val="hybridMultilevel"/>
    <w:tmpl w:val="9ECEB1F8"/>
    <w:lvl w:ilvl="0" w:tplc="1E90ED0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41493F67"/>
    <w:multiLevelType w:val="hybridMultilevel"/>
    <w:tmpl w:val="4D841A4A"/>
    <w:lvl w:ilvl="0" w:tplc="EB7A24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BB1705"/>
    <w:multiLevelType w:val="multilevel"/>
    <w:tmpl w:val="621F8B66"/>
    <w:lvl w:ilvl="0">
      <w:start w:val="1"/>
      <w:numFmt w:val="decimal"/>
      <w:lvlText w:val="%1."/>
      <w:lvlJc w:val="left"/>
      <w:pPr>
        <w:tabs>
          <w:tab w:val="num" w:pos="525"/>
        </w:tabs>
        <w:ind w:left="525" w:hanging="525"/>
      </w:pPr>
      <w:rPr>
        <w:rFonts w:ascii="Times New Roman" w:hAnsi="Times New Roman" w:cs="Times New Roman"/>
        <w:sz w:val="28"/>
        <w:szCs w:val="28"/>
      </w:rPr>
    </w:lvl>
    <w:lvl w:ilvl="1">
      <w:start w:val="1"/>
      <w:numFmt w:val="decimal"/>
      <w:lvlText w:val="%1.%2."/>
      <w:lvlJc w:val="left"/>
      <w:pPr>
        <w:tabs>
          <w:tab w:val="num" w:pos="1425"/>
        </w:tabs>
        <w:ind w:left="1425" w:hanging="720"/>
      </w:pPr>
      <w:rPr>
        <w:rFonts w:ascii="Times New Roman" w:hAnsi="Times New Roman" w:cs="Times New Roman"/>
        <w:sz w:val="24"/>
        <w:szCs w:val="24"/>
      </w:rPr>
    </w:lvl>
    <w:lvl w:ilvl="2">
      <w:start w:val="1"/>
      <w:numFmt w:val="decimal"/>
      <w:lvlText w:val="%1.%2.%3."/>
      <w:lvlJc w:val="left"/>
      <w:pPr>
        <w:tabs>
          <w:tab w:val="num" w:pos="2130"/>
        </w:tabs>
        <w:ind w:left="2130" w:hanging="720"/>
      </w:pPr>
      <w:rPr>
        <w:rFonts w:ascii="Times New Roman" w:hAnsi="Times New Roman" w:cs="Times New Roman"/>
        <w:sz w:val="24"/>
        <w:szCs w:val="24"/>
      </w:rPr>
    </w:lvl>
    <w:lvl w:ilvl="3">
      <w:start w:val="1"/>
      <w:numFmt w:val="decimal"/>
      <w:lvlText w:val="%1.%2.%3.%4."/>
      <w:lvlJc w:val="left"/>
      <w:pPr>
        <w:tabs>
          <w:tab w:val="num" w:pos="3195"/>
        </w:tabs>
        <w:ind w:left="3195" w:hanging="1080"/>
      </w:pPr>
      <w:rPr>
        <w:rFonts w:ascii="Times New Roman" w:hAnsi="Times New Roman" w:cs="Times New Roman"/>
        <w:sz w:val="24"/>
        <w:szCs w:val="24"/>
      </w:rPr>
    </w:lvl>
    <w:lvl w:ilvl="4">
      <w:start w:val="1"/>
      <w:numFmt w:val="decimal"/>
      <w:lvlText w:val="%1.%2.%3.%4.%5."/>
      <w:lvlJc w:val="left"/>
      <w:pPr>
        <w:tabs>
          <w:tab w:val="num" w:pos="3900"/>
        </w:tabs>
        <w:ind w:left="3900" w:hanging="1080"/>
      </w:pPr>
      <w:rPr>
        <w:rFonts w:ascii="Times New Roman" w:hAnsi="Times New Roman" w:cs="Times New Roman"/>
        <w:sz w:val="24"/>
        <w:szCs w:val="24"/>
      </w:rPr>
    </w:lvl>
    <w:lvl w:ilvl="5">
      <w:start w:val="1"/>
      <w:numFmt w:val="decimal"/>
      <w:lvlText w:val="%1.%2.%3.%4.%5.%6."/>
      <w:lvlJc w:val="left"/>
      <w:pPr>
        <w:tabs>
          <w:tab w:val="num" w:pos="4965"/>
        </w:tabs>
        <w:ind w:left="4965" w:hanging="1440"/>
      </w:pPr>
      <w:rPr>
        <w:rFonts w:ascii="Times New Roman" w:hAnsi="Times New Roman" w:cs="Times New Roman"/>
        <w:sz w:val="24"/>
        <w:szCs w:val="24"/>
      </w:rPr>
    </w:lvl>
    <w:lvl w:ilvl="6">
      <w:start w:val="1"/>
      <w:numFmt w:val="decimal"/>
      <w:lvlText w:val="%1.%2.%3.%4.%5.%6.%7."/>
      <w:lvlJc w:val="left"/>
      <w:pPr>
        <w:tabs>
          <w:tab w:val="num" w:pos="6030"/>
        </w:tabs>
        <w:ind w:left="6030" w:hanging="1800"/>
      </w:pPr>
      <w:rPr>
        <w:rFonts w:ascii="Times New Roman" w:hAnsi="Times New Roman" w:cs="Times New Roman"/>
        <w:sz w:val="24"/>
        <w:szCs w:val="24"/>
      </w:rPr>
    </w:lvl>
    <w:lvl w:ilvl="7">
      <w:start w:val="1"/>
      <w:numFmt w:val="decimal"/>
      <w:lvlText w:val="%1.%2.%3.%4.%5.%6.%7.%8."/>
      <w:lvlJc w:val="left"/>
      <w:pPr>
        <w:tabs>
          <w:tab w:val="num" w:pos="6735"/>
        </w:tabs>
        <w:ind w:left="6735" w:hanging="1800"/>
      </w:pPr>
      <w:rPr>
        <w:rFonts w:ascii="Times New Roman" w:hAnsi="Times New Roman" w:cs="Times New Roman"/>
        <w:sz w:val="24"/>
        <w:szCs w:val="24"/>
      </w:rPr>
    </w:lvl>
    <w:lvl w:ilvl="8">
      <w:start w:val="1"/>
      <w:numFmt w:val="decimal"/>
      <w:lvlText w:val="%1.%2.%3.%4.%5.%6.%7.%8.%9."/>
      <w:lvlJc w:val="left"/>
      <w:pPr>
        <w:tabs>
          <w:tab w:val="num" w:pos="7800"/>
        </w:tabs>
        <w:ind w:left="7800" w:hanging="2160"/>
      </w:pPr>
      <w:rPr>
        <w:rFonts w:ascii="Times New Roman" w:hAnsi="Times New Roman" w:cs="Times New Roman"/>
        <w:sz w:val="24"/>
        <w:szCs w:val="24"/>
      </w:rPr>
    </w:lvl>
  </w:abstractNum>
  <w:abstractNum w:abstractNumId="4" w15:restartNumberingAfterBreak="0">
    <w:nsid w:val="4DCF5298"/>
    <w:multiLevelType w:val="hybridMultilevel"/>
    <w:tmpl w:val="2A8A582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6C41F3"/>
    <w:multiLevelType w:val="multilevel"/>
    <w:tmpl w:val="1C9D1BFD"/>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1.%2."/>
      <w:lvlJc w:val="left"/>
      <w:pPr>
        <w:tabs>
          <w:tab w:val="num" w:pos="1428"/>
        </w:tabs>
        <w:ind w:left="1428" w:hanging="720"/>
      </w:pPr>
      <w:rPr>
        <w:rFonts w:ascii="Times New Roman" w:hAnsi="Times New Roman" w:cs="Times New Roman"/>
        <w:sz w:val="28"/>
        <w:szCs w:val="28"/>
      </w:rPr>
    </w:lvl>
    <w:lvl w:ilvl="2">
      <w:start w:val="1"/>
      <w:numFmt w:val="decimal"/>
      <w:lvlText w:val="%1.%2.%3."/>
      <w:lvlJc w:val="left"/>
      <w:pPr>
        <w:tabs>
          <w:tab w:val="num" w:pos="2136"/>
        </w:tabs>
        <w:ind w:left="2136" w:hanging="720"/>
      </w:pPr>
      <w:rPr>
        <w:rFonts w:ascii="Times New Roman" w:hAnsi="Times New Roman" w:cs="Times New Roman"/>
        <w:sz w:val="24"/>
        <w:szCs w:val="24"/>
      </w:rPr>
    </w:lvl>
    <w:lvl w:ilvl="3">
      <w:start w:val="1"/>
      <w:numFmt w:val="decimal"/>
      <w:lvlText w:val="%1.%2.%3.%4."/>
      <w:lvlJc w:val="left"/>
      <w:pPr>
        <w:tabs>
          <w:tab w:val="num" w:pos="3204"/>
        </w:tabs>
        <w:ind w:left="3204" w:hanging="1080"/>
      </w:pPr>
      <w:rPr>
        <w:rFonts w:ascii="Times New Roman" w:hAnsi="Times New Roman" w:cs="Times New Roman"/>
        <w:sz w:val="24"/>
        <w:szCs w:val="24"/>
      </w:rPr>
    </w:lvl>
    <w:lvl w:ilvl="4">
      <w:start w:val="1"/>
      <w:numFmt w:val="decimal"/>
      <w:lvlText w:val="%1.%2.%3.%4.%5."/>
      <w:lvlJc w:val="left"/>
      <w:pPr>
        <w:tabs>
          <w:tab w:val="num" w:pos="3912"/>
        </w:tabs>
        <w:ind w:left="3912" w:hanging="1080"/>
      </w:pPr>
      <w:rPr>
        <w:rFonts w:ascii="Times New Roman" w:hAnsi="Times New Roman" w:cs="Times New Roman"/>
        <w:sz w:val="24"/>
        <w:szCs w:val="24"/>
      </w:rPr>
    </w:lvl>
    <w:lvl w:ilvl="5">
      <w:start w:val="1"/>
      <w:numFmt w:val="decimal"/>
      <w:lvlText w:val="%1.%2.%3.%4.%5.%6."/>
      <w:lvlJc w:val="left"/>
      <w:pPr>
        <w:tabs>
          <w:tab w:val="num" w:pos="4980"/>
        </w:tabs>
        <w:ind w:left="4980" w:hanging="1440"/>
      </w:pPr>
      <w:rPr>
        <w:rFonts w:ascii="Times New Roman" w:hAnsi="Times New Roman" w:cs="Times New Roman"/>
        <w:sz w:val="24"/>
        <w:szCs w:val="24"/>
      </w:rPr>
    </w:lvl>
    <w:lvl w:ilvl="6">
      <w:start w:val="1"/>
      <w:numFmt w:val="decimal"/>
      <w:lvlText w:val="%1.%2.%3.%4.%5.%6.%7."/>
      <w:lvlJc w:val="left"/>
      <w:pPr>
        <w:tabs>
          <w:tab w:val="num" w:pos="6048"/>
        </w:tabs>
        <w:ind w:left="6048" w:hanging="1800"/>
      </w:pPr>
      <w:rPr>
        <w:rFonts w:ascii="Times New Roman" w:hAnsi="Times New Roman" w:cs="Times New Roman"/>
        <w:sz w:val="24"/>
        <w:szCs w:val="24"/>
      </w:rPr>
    </w:lvl>
    <w:lvl w:ilvl="7">
      <w:start w:val="1"/>
      <w:numFmt w:val="decimal"/>
      <w:lvlText w:val="%1.%2.%3.%4.%5.%6.%7.%8."/>
      <w:lvlJc w:val="left"/>
      <w:pPr>
        <w:tabs>
          <w:tab w:val="num" w:pos="6756"/>
        </w:tabs>
        <w:ind w:left="6756" w:hanging="1800"/>
      </w:pPr>
      <w:rPr>
        <w:rFonts w:ascii="Times New Roman" w:hAnsi="Times New Roman" w:cs="Times New Roman"/>
        <w:sz w:val="24"/>
        <w:szCs w:val="24"/>
      </w:rPr>
    </w:lvl>
    <w:lvl w:ilvl="8">
      <w:start w:val="1"/>
      <w:numFmt w:val="decimal"/>
      <w:lvlText w:val="%1.%2.%3.%4.%5.%6.%7.%8.%9."/>
      <w:lvlJc w:val="left"/>
      <w:pPr>
        <w:tabs>
          <w:tab w:val="num" w:pos="7824"/>
        </w:tabs>
        <w:ind w:left="7824" w:hanging="2160"/>
      </w:pPr>
      <w:rPr>
        <w:rFonts w:ascii="Times New Roman" w:hAnsi="Times New Roman" w:cs="Times New Roman"/>
        <w:sz w:val="24"/>
        <w:szCs w:val="24"/>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28"/>
    <w:rsid w:val="0003340A"/>
    <w:rsid w:val="00160877"/>
    <w:rsid w:val="00180228"/>
    <w:rsid w:val="00182C0A"/>
    <w:rsid w:val="00284BCF"/>
    <w:rsid w:val="002A7160"/>
    <w:rsid w:val="002E5C01"/>
    <w:rsid w:val="00375EA5"/>
    <w:rsid w:val="003E3C43"/>
    <w:rsid w:val="004427A7"/>
    <w:rsid w:val="0049757C"/>
    <w:rsid w:val="004F4745"/>
    <w:rsid w:val="004F752D"/>
    <w:rsid w:val="005071E5"/>
    <w:rsid w:val="00540FFE"/>
    <w:rsid w:val="00551224"/>
    <w:rsid w:val="00577CB2"/>
    <w:rsid w:val="00587EEC"/>
    <w:rsid w:val="00627082"/>
    <w:rsid w:val="00686BB1"/>
    <w:rsid w:val="006E6FC1"/>
    <w:rsid w:val="006F43B6"/>
    <w:rsid w:val="00704592"/>
    <w:rsid w:val="0071018A"/>
    <w:rsid w:val="00721918"/>
    <w:rsid w:val="007C2AF6"/>
    <w:rsid w:val="00800629"/>
    <w:rsid w:val="008748ED"/>
    <w:rsid w:val="008C5EA0"/>
    <w:rsid w:val="00924C3E"/>
    <w:rsid w:val="00A6522C"/>
    <w:rsid w:val="00A8590B"/>
    <w:rsid w:val="00B637CC"/>
    <w:rsid w:val="00BC3126"/>
    <w:rsid w:val="00BE2C69"/>
    <w:rsid w:val="00C44BFF"/>
    <w:rsid w:val="00D22300"/>
    <w:rsid w:val="00D441E5"/>
    <w:rsid w:val="00DB5AE2"/>
    <w:rsid w:val="00DD7BC0"/>
    <w:rsid w:val="00E20A6C"/>
    <w:rsid w:val="00E36862"/>
    <w:rsid w:val="00E45D72"/>
    <w:rsid w:val="00F252D1"/>
    <w:rsid w:val="00F56C2D"/>
    <w:rsid w:val="00F747C6"/>
    <w:rsid w:val="00F937CD"/>
    <w:rsid w:val="00FC466E"/>
    <w:rsid w:val="00FD52FF"/>
    <w:rsid w:val="00FD6487"/>
    <w:rsid w:val="00FF5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63D6"/>
  <w15:docId w15:val="{42B6E33D-66E0-47D0-BF23-F82B4B22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2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22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3">
    <w:name w:val="любимый"/>
    <w:basedOn w:val="a"/>
    <w:rsid w:val="00180228"/>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4"/>
      <w:lang w:val="ru-RU" w:eastAsia="ru-RU"/>
    </w:rPr>
  </w:style>
  <w:style w:type="character" w:styleId="a4">
    <w:name w:val="Hyperlink"/>
    <w:unhideWhenUsed/>
    <w:rsid w:val="00180228"/>
    <w:rPr>
      <w:color w:val="A75E2E"/>
      <w:u w:val="single"/>
    </w:rPr>
  </w:style>
  <w:style w:type="character" w:customStyle="1" w:styleId="a5">
    <w:name w:val="Гипертекстовая ссылка"/>
    <w:rsid w:val="004427A7"/>
    <w:rPr>
      <w:color w:val="008000"/>
    </w:rPr>
  </w:style>
  <w:style w:type="character" w:customStyle="1" w:styleId="a6">
    <w:name w:val="Сравнение редакций. Добавленный фрагмент"/>
    <w:rsid w:val="004427A7"/>
    <w:rPr>
      <w:color w:val="0000FF"/>
    </w:rPr>
  </w:style>
  <w:style w:type="paragraph" w:styleId="a7">
    <w:name w:val="List Paragraph"/>
    <w:basedOn w:val="a"/>
    <w:uiPriority w:val="34"/>
    <w:qFormat/>
    <w:rsid w:val="002A7160"/>
    <w:pPr>
      <w:ind w:left="720"/>
      <w:contextualSpacing/>
    </w:pPr>
  </w:style>
  <w:style w:type="paragraph" w:customStyle="1" w:styleId="s1">
    <w:name w:val="s_1"/>
    <w:basedOn w:val="a"/>
    <w:rsid w:val="002A7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FF5C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5C7E"/>
    <w:rPr>
      <w:rFonts w:ascii="Segoe UI" w:eastAsiaTheme="minorEastAsia" w:hAnsi="Segoe UI" w:cs="Segoe UI"/>
      <w:sz w:val="18"/>
      <w:szCs w:val="18"/>
      <w:lang w:val="en-US"/>
    </w:rPr>
  </w:style>
  <w:style w:type="paragraph" w:customStyle="1" w:styleId="unformattext">
    <w:name w:val="unformattext"/>
    <w:basedOn w:val="a"/>
    <w:rsid w:val="008006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C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98/" TargetMode="External"/><Relationship Id="rId3" Type="http://schemas.openxmlformats.org/officeDocument/2006/relationships/settings" Target="settings.xml"/><Relationship Id="rId7" Type="http://schemas.openxmlformats.org/officeDocument/2006/relationships/hyperlink" Target="http://www.consultant.ru/document/cons_doc_LAW_138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11" Type="http://schemas.openxmlformats.org/officeDocument/2006/relationships/theme" Target="theme/theme1.xml"/><Relationship Id="rId5" Type="http://schemas.openxmlformats.org/officeDocument/2006/relationships/hyperlink" Target="consultantplus://offline/ref=EFFB79D615E28646D1A7AF9CE892F36B934FE196A3348C9B4F7C012BE7R5Z7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86CDC65B14833301EAEE1DB9C2D12E4C1CE2C6FE5B3D6B59B3D0FC4AL8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36</Pages>
  <Words>13741</Words>
  <Characters>78328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Зиреклы СП</dc:creator>
  <cp:lastModifiedBy>EkatNsm</cp:lastModifiedBy>
  <cp:revision>6</cp:revision>
  <cp:lastPrinted>2021-06-02T07:53:00Z</cp:lastPrinted>
  <dcterms:created xsi:type="dcterms:W3CDTF">2021-06-01T13:08:00Z</dcterms:created>
  <dcterms:modified xsi:type="dcterms:W3CDTF">2021-06-07T06:28:00Z</dcterms:modified>
</cp:coreProperties>
</file>