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994" w:rsidRPr="00DA7994" w:rsidRDefault="00DA7994" w:rsidP="00DA7994">
      <w:pPr>
        <w:shd w:val="clear" w:color="auto" w:fill="FFFFFF"/>
        <w:spacing w:after="240" w:line="240" w:lineRule="auto"/>
        <w:jc w:val="center"/>
        <w:textAlignment w:val="baseline"/>
        <w:rPr>
          <w:rFonts w:ascii="Arial" w:eastAsia="Times New Roman" w:hAnsi="Arial" w:cs="Arial"/>
          <w:bCs/>
          <w:sz w:val="24"/>
          <w:szCs w:val="24"/>
          <w:lang w:eastAsia="ru-RU"/>
        </w:rPr>
      </w:pPr>
      <w:r w:rsidRPr="00DA7994">
        <w:rPr>
          <w:rFonts w:ascii="Arial" w:eastAsia="Times New Roman" w:hAnsi="Arial" w:cs="Arial"/>
          <w:bCs/>
          <w:sz w:val="24"/>
          <w:szCs w:val="24"/>
          <w:lang w:eastAsia="ru-RU"/>
        </w:rPr>
        <w:t>ПРАВИТЕЛЬСТВО РОССИЙСКОЙ ФЕДЕРАЦИИ</w:t>
      </w:r>
    </w:p>
    <w:p w:rsidR="00DA7994" w:rsidRPr="00DA7994" w:rsidRDefault="00DA7994" w:rsidP="00DA7994">
      <w:pPr>
        <w:shd w:val="clear" w:color="auto" w:fill="FFFFFF"/>
        <w:spacing w:after="240" w:line="240" w:lineRule="auto"/>
        <w:jc w:val="center"/>
        <w:textAlignment w:val="baseline"/>
        <w:rPr>
          <w:rFonts w:ascii="Arial" w:eastAsia="Times New Roman" w:hAnsi="Arial" w:cs="Arial"/>
          <w:bCs/>
          <w:sz w:val="24"/>
          <w:szCs w:val="24"/>
          <w:lang w:eastAsia="ru-RU"/>
        </w:rPr>
      </w:pPr>
      <w:r w:rsidRPr="00DA7994">
        <w:rPr>
          <w:rFonts w:ascii="Arial" w:eastAsia="Times New Roman" w:hAnsi="Arial" w:cs="Arial"/>
          <w:bCs/>
          <w:sz w:val="24"/>
          <w:szCs w:val="24"/>
          <w:lang w:eastAsia="ru-RU"/>
        </w:rPr>
        <w:t>ПОСТАНОВЛЕНИЕ</w:t>
      </w:r>
    </w:p>
    <w:p w:rsidR="00DA7994" w:rsidRPr="00DA7994" w:rsidRDefault="00DA7994" w:rsidP="00DA7994">
      <w:pPr>
        <w:shd w:val="clear" w:color="auto" w:fill="FFFFFF"/>
        <w:spacing w:after="240" w:line="240" w:lineRule="auto"/>
        <w:jc w:val="center"/>
        <w:textAlignment w:val="baseline"/>
        <w:rPr>
          <w:rFonts w:ascii="Arial" w:eastAsia="Times New Roman" w:hAnsi="Arial" w:cs="Arial"/>
          <w:bCs/>
          <w:sz w:val="24"/>
          <w:szCs w:val="24"/>
          <w:lang w:eastAsia="ru-RU"/>
        </w:rPr>
      </w:pPr>
      <w:r w:rsidRPr="00DA7994">
        <w:rPr>
          <w:rFonts w:ascii="Arial" w:eastAsia="Times New Roman" w:hAnsi="Arial" w:cs="Arial"/>
          <w:bCs/>
          <w:sz w:val="24"/>
          <w:szCs w:val="24"/>
          <w:lang w:eastAsia="ru-RU"/>
        </w:rPr>
        <w:t>от 31 августа 2018 года N 1039</w:t>
      </w:r>
    </w:p>
    <w:p w:rsidR="00DA7994" w:rsidRDefault="00DA7994" w:rsidP="00DA7994">
      <w:pPr>
        <w:shd w:val="clear" w:color="auto" w:fill="FFFFFF"/>
        <w:spacing w:after="0" w:line="240" w:lineRule="auto"/>
        <w:jc w:val="center"/>
        <w:textAlignment w:val="baseline"/>
        <w:rPr>
          <w:rFonts w:ascii="Arial" w:eastAsia="Times New Roman" w:hAnsi="Arial" w:cs="Arial"/>
          <w:bCs/>
          <w:sz w:val="24"/>
          <w:szCs w:val="24"/>
          <w:lang w:eastAsia="ru-RU"/>
        </w:rPr>
      </w:pPr>
      <w:r w:rsidRPr="00DA7994">
        <w:rPr>
          <w:rFonts w:ascii="Arial" w:eastAsia="Times New Roman" w:hAnsi="Arial" w:cs="Arial"/>
          <w:bCs/>
          <w:sz w:val="24"/>
          <w:szCs w:val="24"/>
          <w:lang w:eastAsia="ru-RU"/>
        </w:rPr>
        <w:t>Об утверждении </w:t>
      </w:r>
      <w:hyperlink r:id="rId4" w:anchor="6560IO" w:history="1">
        <w:r w:rsidRPr="00DA7994">
          <w:rPr>
            <w:rFonts w:ascii="Arial" w:eastAsia="Times New Roman" w:hAnsi="Arial" w:cs="Arial"/>
            <w:bCs/>
            <w:sz w:val="24"/>
            <w:szCs w:val="24"/>
            <w:lang w:eastAsia="ru-RU"/>
          </w:rPr>
          <w:t>Правил обустройства мест (площадок) накопления твердых коммунальных отходов и ведения их реестра</w:t>
        </w:r>
      </w:hyperlink>
    </w:p>
    <w:p w:rsidR="00DA7994" w:rsidRPr="00DA7994" w:rsidRDefault="00DA7994" w:rsidP="00DA7994">
      <w:pPr>
        <w:shd w:val="clear" w:color="auto" w:fill="FFFFFF"/>
        <w:spacing w:after="0" w:line="240" w:lineRule="auto"/>
        <w:jc w:val="both"/>
        <w:textAlignment w:val="baseline"/>
        <w:rPr>
          <w:rFonts w:ascii="Arial" w:eastAsia="Times New Roman" w:hAnsi="Arial" w:cs="Arial"/>
          <w:bCs/>
          <w:sz w:val="24"/>
          <w:szCs w:val="24"/>
          <w:lang w:eastAsia="ru-RU"/>
        </w:rPr>
      </w:pP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В соответствии со </w:t>
      </w:r>
      <w:hyperlink r:id="rId5" w:anchor="8QG0M2" w:history="1">
        <w:r w:rsidRPr="00DA7994">
          <w:rPr>
            <w:rFonts w:ascii="Arial" w:eastAsia="Times New Roman" w:hAnsi="Arial" w:cs="Arial"/>
            <w:color w:val="3451A0"/>
            <w:sz w:val="24"/>
            <w:szCs w:val="24"/>
            <w:u w:val="single"/>
            <w:lang w:eastAsia="ru-RU"/>
          </w:rPr>
          <w:t>статьей 13_4 Федерального закона "Об отходах производства и потребления"</w:t>
        </w:r>
      </w:hyperlink>
      <w:r w:rsidRPr="00DA7994">
        <w:rPr>
          <w:rFonts w:ascii="Arial" w:eastAsia="Times New Roman" w:hAnsi="Arial" w:cs="Arial"/>
          <w:color w:val="444444"/>
          <w:sz w:val="24"/>
          <w:szCs w:val="24"/>
          <w:lang w:eastAsia="ru-RU"/>
        </w:rPr>
        <w:t> Правительство Российской Федерации</w:t>
      </w:r>
    </w:p>
    <w:p w:rsidR="00DA7994" w:rsidRPr="00DA7994" w:rsidRDefault="00DA7994" w:rsidP="00DA7994">
      <w:pPr>
        <w:shd w:val="clear" w:color="auto" w:fill="FFFFFF"/>
        <w:spacing w:after="0" w:line="240" w:lineRule="auto"/>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постановляет:</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1. Утвердить прилагаемые </w:t>
      </w:r>
      <w:hyperlink r:id="rId6" w:anchor="6560IO" w:history="1">
        <w:r w:rsidRPr="00DA7994">
          <w:rPr>
            <w:rFonts w:ascii="Arial" w:eastAsia="Times New Roman" w:hAnsi="Arial" w:cs="Arial"/>
            <w:color w:val="3451A0"/>
            <w:sz w:val="24"/>
            <w:szCs w:val="24"/>
            <w:u w:val="single"/>
            <w:lang w:eastAsia="ru-RU"/>
          </w:rPr>
          <w:t>Правила обустройства мест (площадок) накопления твердых коммунальных отходов и ведения их реестра</w:t>
        </w:r>
      </w:hyperlink>
      <w:r w:rsidRPr="00DA7994">
        <w:rPr>
          <w:rFonts w:ascii="Arial" w:eastAsia="Times New Roman" w:hAnsi="Arial" w:cs="Arial"/>
          <w:color w:val="444444"/>
          <w:sz w:val="24"/>
          <w:szCs w:val="24"/>
          <w:lang w:eastAsia="ru-RU"/>
        </w:rPr>
        <w:t>.</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2. Настоящее постановление вступает в силу с 1 января 2019 г.</w:t>
      </w:r>
    </w:p>
    <w:p w:rsid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3. Рекомендовать органам государственной власти субъектов Российской Федерации привести в соответствие с настоящим постановлением нормативные правовые акты субъектов Российской Федерации, регулирующие вопросы обустройства мест (площадок) накопления твердых коммунальных отходов, до 1 января 2020 г.</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DA7994" w:rsidRPr="00DA7994" w:rsidRDefault="00DA7994" w:rsidP="00DA7994">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Председатель Правительства</w:t>
      </w:r>
    </w:p>
    <w:p w:rsidR="00DA7994" w:rsidRPr="00DA7994" w:rsidRDefault="00DA7994" w:rsidP="00DA7994">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Российской Федерации</w:t>
      </w:r>
    </w:p>
    <w:p w:rsidR="00DA7994" w:rsidRPr="00DA7994" w:rsidRDefault="00DA7994" w:rsidP="00DA7994">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Д.Медведев</w:t>
      </w:r>
    </w:p>
    <w:p w:rsidR="00DA7994" w:rsidRPr="00DA7994" w:rsidRDefault="00DA7994" w:rsidP="00DA7994">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r w:rsidRPr="00DA7994">
        <w:rPr>
          <w:rFonts w:ascii="Arial" w:eastAsia="Times New Roman" w:hAnsi="Arial" w:cs="Arial"/>
          <w:b/>
          <w:bCs/>
          <w:color w:val="444444"/>
          <w:sz w:val="24"/>
          <w:szCs w:val="24"/>
          <w:lang w:eastAsia="ru-RU"/>
        </w:rPr>
        <w:t>УТВЕРЖДЕНЫ</w:t>
      </w:r>
    </w:p>
    <w:p w:rsidR="00DA7994" w:rsidRPr="00DA7994" w:rsidRDefault="00DA7994" w:rsidP="00DA7994">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постановлением Правительства</w:t>
      </w:r>
    </w:p>
    <w:p w:rsidR="00DA7994" w:rsidRPr="00DA7994" w:rsidRDefault="00DA7994" w:rsidP="00DA7994">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Российской Федерации</w:t>
      </w:r>
    </w:p>
    <w:p w:rsidR="00DA7994" w:rsidRDefault="00DA7994" w:rsidP="00DA7994">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от 31 августа 2018 года N 1039</w:t>
      </w:r>
    </w:p>
    <w:p w:rsidR="00DA7994" w:rsidRPr="00DA7994" w:rsidRDefault="00DA7994" w:rsidP="00DA7994">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DA7994" w:rsidRPr="00DA7994" w:rsidRDefault="00DA7994" w:rsidP="00F44FBD">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DA7994">
        <w:rPr>
          <w:rFonts w:ascii="Arial" w:eastAsia="Times New Roman" w:hAnsi="Arial" w:cs="Arial"/>
          <w:b/>
          <w:bCs/>
          <w:color w:val="444444"/>
          <w:sz w:val="24"/>
          <w:szCs w:val="24"/>
          <w:lang w:eastAsia="ru-RU"/>
        </w:rPr>
        <w:t>Правила обустройства мест (площадок) накопления твердых коммунальных отходов и ведения их реестра</w:t>
      </w:r>
    </w:p>
    <w:p w:rsidR="00DA7994" w:rsidRPr="00DA7994" w:rsidRDefault="00DA7994" w:rsidP="00F44FBD">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DA7994">
        <w:rPr>
          <w:rFonts w:ascii="Arial" w:eastAsia="Times New Roman" w:hAnsi="Arial" w:cs="Arial"/>
          <w:b/>
          <w:bCs/>
          <w:color w:val="444444"/>
          <w:sz w:val="24"/>
          <w:szCs w:val="24"/>
          <w:lang w:eastAsia="ru-RU"/>
        </w:rPr>
        <w:t>I. Общие положения</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F44FBD" w:rsidRPr="00DA7994" w:rsidRDefault="00F44FBD"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bookmarkStart w:id="0" w:name="_GoBack"/>
      <w:bookmarkEnd w:id="0"/>
    </w:p>
    <w:p w:rsidR="00DA7994" w:rsidRPr="00DA7994" w:rsidRDefault="00DA7994" w:rsidP="00F44FBD">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DA7994">
        <w:rPr>
          <w:rFonts w:ascii="Arial" w:eastAsia="Times New Roman" w:hAnsi="Arial" w:cs="Arial"/>
          <w:b/>
          <w:bCs/>
          <w:color w:val="444444"/>
          <w:sz w:val="24"/>
          <w:szCs w:val="24"/>
          <w:lang w:eastAsia="ru-RU"/>
        </w:rPr>
        <w:t>II. Порядок создания мест (площадок) накопления твердых коммунальных отходов</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 xml:space="preserve">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w:t>
      </w:r>
      <w:r w:rsidRPr="00DA7994">
        <w:rPr>
          <w:rFonts w:ascii="Arial" w:eastAsia="Times New Roman" w:hAnsi="Arial" w:cs="Arial"/>
          <w:color w:val="444444"/>
          <w:sz w:val="24"/>
          <w:szCs w:val="24"/>
          <w:lang w:eastAsia="ru-RU"/>
        </w:rPr>
        <w:lastRenderedPageBreak/>
        <w:t>законодательства Российской Федерации, устанавливающего требования к местам (площадкам) накопления твердых коммунальных отходов.</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4.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5. Уполномоченный орган рассматривает заявку в срок не позднее 10 календарных дней со дня ее поступления.</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8. Основаниями отказа уполномоченного органа в согласовании создания места (площадки) накопления твердых коммунальных отходов являются:</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а) несоответствие заявки установленной форме;</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9. О принятом решении уполномоченный орган уведомляет заявителя в срок, установленный </w:t>
      </w:r>
      <w:hyperlink r:id="rId7" w:anchor="7DA0K6" w:history="1">
        <w:r w:rsidRPr="00DA7994">
          <w:rPr>
            <w:rFonts w:ascii="Arial" w:eastAsia="Times New Roman" w:hAnsi="Arial" w:cs="Arial"/>
            <w:color w:val="3451A0"/>
            <w:sz w:val="24"/>
            <w:szCs w:val="24"/>
            <w:u w:val="single"/>
            <w:lang w:eastAsia="ru-RU"/>
          </w:rPr>
          <w:t>пунктами 5</w:t>
        </w:r>
      </w:hyperlink>
      <w:r w:rsidRPr="00DA7994">
        <w:rPr>
          <w:rFonts w:ascii="Arial" w:eastAsia="Times New Roman" w:hAnsi="Arial" w:cs="Arial"/>
          <w:color w:val="444444"/>
          <w:sz w:val="24"/>
          <w:szCs w:val="24"/>
          <w:lang w:eastAsia="ru-RU"/>
        </w:rPr>
        <w:t> и </w:t>
      </w:r>
      <w:hyperlink r:id="rId8" w:anchor="7DC0K7" w:history="1">
        <w:r w:rsidRPr="00DA7994">
          <w:rPr>
            <w:rFonts w:ascii="Arial" w:eastAsia="Times New Roman" w:hAnsi="Arial" w:cs="Arial"/>
            <w:color w:val="3451A0"/>
            <w:sz w:val="24"/>
            <w:szCs w:val="24"/>
            <w:u w:val="single"/>
            <w:lang w:eastAsia="ru-RU"/>
          </w:rPr>
          <w:t>6 настоящих Правил</w:t>
        </w:r>
      </w:hyperlink>
      <w:r w:rsidRPr="00DA7994">
        <w:rPr>
          <w:rFonts w:ascii="Arial" w:eastAsia="Times New Roman" w:hAnsi="Arial" w:cs="Arial"/>
          <w:color w:val="444444"/>
          <w:sz w:val="24"/>
          <w:szCs w:val="24"/>
          <w:lang w:eastAsia="ru-RU"/>
        </w:rPr>
        <w:t>.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F44FBD" w:rsidRPr="00DA7994" w:rsidRDefault="00F44FBD"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DA7994" w:rsidRPr="00DA7994" w:rsidRDefault="00DA7994" w:rsidP="00F44FBD">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DA7994">
        <w:rPr>
          <w:rFonts w:ascii="Arial" w:eastAsia="Times New Roman" w:hAnsi="Arial" w:cs="Arial"/>
          <w:b/>
          <w:bCs/>
          <w:color w:val="444444"/>
          <w:sz w:val="24"/>
          <w:szCs w:val="24"/>
          <w:lang w:eastAsia="ru-RU"/>
        </w:rPr>
        <w:t>III. Правила формирования и ведения реестра мест (площадок) накопления твердых коммунальных отходов, требования к его содержанию</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lastRenderedPageBreak/>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13.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14. Реестр ведется на государственном языке Российской Федерации.</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15. В соответствии с пунктом 5 </w:t>
      </w:r>
      <w:hyperlink r:id="rId9" w:anchor="8QG0M2" w:history="1">
        <w:r w:rsidRPr="00DA7994">
          <w:rPr>
            <w:rFonts w:ascii="Arial" w:eastAsia="Times New Roman" w:hAnsi="Arial" w:cs="Arial"/>
            <w:color w:val="3451A0"/>
            <w:sz w:val="24"/>
            <w:szCs w:val="24"/>
            <w:u w:val="single"/>
            <w:lang w:eastAsia="ru-RU"/>
          </w:rPr>
          <w:t>статьи 13_4 Федерального закона "Об отходах производства и потребления"</w:t>
        </w:r>
      </w:hyperlink>
      <w:r w:rsidRPr="00DA7994">
        <w:rPr>
          <w:rFonts w:ascii="Arial" w:eastAsia="Times New Roman" w:hAnsi="Arial" w:cs="Arial"/>
          <w:color w:val="444444"/>
          <w:sz w:val="24"/>
          <w:szCs w:val="24"/>
          <w:lang w:eastAsia="ru-RU"/>
        </w:rPr>
        <w:t> реестр включает в себя следующие разделы:</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данные о нахождении мест (площадок) накопления твердых коммунальных отходов;</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данные о технических характеристиках мест (площадок) накопления твердых коммунальных отходов;</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данные о собственниках мест (площадок) накопления твердых коммунальных отходов;</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 xml:space="preserve">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w:t>
      </w:r>
      <w:proofErr w:type="gramStart"/>
      <w:r w:rsidRPr="00DA7994">
        <w:rPr>
          <w:rFonts w:ascii="Arial" w:eastAsia="Times New Roman" w:hAnsi="Arial" w:cs="Arial"/>
          <w:color w:val="444444"/>
          <w:sz w:val="24"/>
          <w:szCs w:val="24"/>
          <w:lang w:eastAsia="ru-RU"/>
        </w:rPr>
        <w:t>планируемых к размещению контейнеров</w:t>
      </w:r>
      <w:proofErr w:type="gramEnd"/>
      <w:r w:rsidRPr="00DA7994">
        <w:rPr>
          <w:rFonts w:ascii="Arial" w:eastAsia="Times New Roman" w:hAnsi="Arial" w:cs="Arial"/>
          <w:color w:val="444444"/>
          <w:sz w:val="24"/>
          <w:szCs w:val="24"/>
          <w:lang w:eastAsia="ru-RU"/>
        </w:rPr>
        <w:t xml:space="preserve"> и бункеров с указанием их объема.</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 xml:space="preserve">Информация о размещенных и </w:t>
      </w:r>
      <w:proofErr w:type="gramStart"/>
      <w:r w:rsidRPr="00DA7994">
        <w:rPr>
          <w:rFonts w:ascii="Arial" w:eastAsia="Times New Roman" w:hAnsi="Arial" w:cs="Arial"/>
          <w:color w:val="444444"/>
          <w:sz w:val="24"/>
          <w:szCs w:val="24"/>
          <w:lang w:eastAsia="ru-RU"/>
        </w:rPr>
        <w:t>планируемых к размещению контейнерах</w:t>
      </w:r>
      <w:proofErr w:type="gramEnd"/>
      <w:r w:rsidRPr="00DA7994">
        <w:rPr>
          <w:rFonts w:ascii="Arial" w:eastAsia="Times New Roman" w:hAnsi="Arial" w:cs="Arial"/>
          <w:color w:val="444444"/>
          <w:sz w:val="24"/>
          <w:szCs w:val="24"/>
          <w:lang w:eastAsia="ru-RU"/>
        </w:rPr>
        <w:t xml:space="preserve">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18. Раздел "Данные о собственниках мест (площадок) накопления твердых коммунальных отходов" содержит сведения:</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lastRenderedPageBreak/>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19. 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20. В случае если место (площадка) накопления твердых коммунальных отходов создано органом местного самоуправления в соответствии с </w:t>
      </w:r>
      <w:hyperlink r:id="rId10" w:anchor="7D60K4" w:history="1">
        <w:r w:rsidRPr="00DA7994">
          <w:rPr>
            <w:rFonts w:ascii="Arial" w:eastAsia="Times New Roman" w:hAnsi="Arial" w:cs="Arial"/>
            <w:color w:val="3451A0"/>
            <w:sz w:val="24"/>
            <w:szCs w:val="24"/>
            <w:u w:val="single"/>
            <w:lang w:eastAsia="ru-RU"/>
          </w:rPr>
          <w:t>пунктом 3 настоящих Правил</w:t>
        </w:r>
      </w:hyperlink>
      <w:r w:rsidRPr="00DA7994">
        <w:rPr>
          <w:rFonts w:ascii="Arial" w:eastAsia="Times New Roman" w:hAnsi="Arial" w:cs="Arial"/>
          <w:color w:val="444444"/>
          <w:sz w:val="24"/>
          <w:szCs w:val="24"/>
          <w:lang w:eastAsia="ru-RU"/>
        </w:rPr>
        <w:t>, сведения о таком месте (площадке)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а) несоответствие заявки о включении сведений о месте (площадке) накопления твердых коммунальных отходов в реестр установленной форме;</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б) наличие в заявке о включении сведений о месте (площадке) накопления твердых коммунальных отходов в реестр недостоверной информации;</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в) отсутствие согласования уполномоченным органом создания места (площадки) накопления твердых коммунальных отходов.</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27. Уполномоченный орган уведомляет заявителя о принятом решении в течение 3 рабочих дней со дня его принятия.</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r:id="rId11" w:anchor="7DI0K8" w:history="1">
        <w:r w:rsidRPr="00DA7994">
          <w:rPr>
            <w:rFonts w:ascii="Arial" w:eastAsia="Times New Roman" w:hAnsi="Arial" w:cs="Arial"/>
            <w:color w:val="3451A0"/>
            <w:sz w:val="24"/>
            <w:szCs w:val="24"/>
            <w:u w:val="single"/>
            <w:lang w:eastAsia="ru-RU"/>
          </w:rPr>
          <w:t>пунктами 22</w:t>
        </w:r>
      </w:hyperlink>
      <w:r w:rsidRPr="00DA7994">
        <w:rPr>
          <w:rFonts w:ascii="Arial" w:eastAsia="Times New Roman" w:hAnsi="Arial" w:cs="Arial"/>
          <w:color w:val="444444"/>
          <w:sz w:val="24"/>
          <w:szCs w:val="24"/>
          <w:lang w:eastAsia="ru-RU"/>
        </w:rPr>
        <w:t>-</w:t>
      </w:r>
      <w:hyperlink r:id="rId12" w:anchor="7DI0K7" w:history="1">
        <w:r w:rsidRPr="00DA7994">
          <w:rPr>
            <w:rFonts w:ascii="Arial" w:eastAsia="Times New Roman" w:hAnsi="Arial" w:cs="Arial"/>
            <w:color w:val="3451A0"/>
            <w:sz w:val="24"/>
            <w:szCs w:val="24"/>
            <w:u w:val="single"/>
            <w:lang w:eastAsia="ru-RU"/>
          </w:rPr>
          <w:t>27 настоящих Правил</w:t>
        </w:r>
      </w:hyperlink>
      <w:r w:rsidRPr="00DA7994">
        <w:rPr>
          <w:rFonts w:ascii="Arial" w:eastAsia="Times New Roman" w:hAnsi="Arial" w:cs="Arial"/>
          <w:color w:val="444444"/>
          <w:sz w:val="24"/>
          <w:szCs w:val="24"/>
          <w:lang w:eastAsia="ru-RU"/>
        </w:rPr>
        <w:t>.</w:t>
      </w:r>
    </w:p>
    <w:p w:rsidR="00DA7994" w:rsidRPr="00DA7994" w:rsidRDefault="00DA7994" w:rsidP="00DA7994">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29.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rsidR="00DA7994" w:rsidRPr="00DA7994" w:rsidRDefault="00DA7994" w:rsidP="00F44FBD">
      <w:pPr>
        <w:shd w:val="clear" w:color="auto" w:fill="FFFFFF"/>
        <w:spacing w:after="0" w:line="240" w:lineRule="auto"/>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lastRenderedPageBreak/>
        <w:t>Электронный текст документа</w:t>
      </w:r>
      <w:r w:rsidRPr="00DA7994">
        <w:rPr>
          <w:rFonts w:ascii="Arial" w:eastAsia="Times New Roman" w:hAnsi="Arial" w:cs="Arial"/>
          <w:color w:val="444444"/>
          <w:sz w:val="24"/>
          <w:szCs w:val="24"/>
          <w:lang w:eastAsia="ru-RU"/>
        </w:rPr>
        <w:br/>
      </w:r>
    </w:p>
    <w:p w:rsidR="00DA7994" w:rsidRPr="00DA7994" w:rsidRDefault="00DA7994" w:rsidP="00F44FBD">
      <w:pPr>
        <w:shd w:val="clear" w:color="auto" w:fill="FFFFFF"/>
        <w:spacing w:after="0" w:line="240" w:lineRule="auto"/>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подготовлен АО "Кодекс" и сверен по:</w:t>
      </w:r>
      <w:r w:rsidRPr="00DA7994">
        <w:rPr>
          <w:rFonts w:ascii="Arial" w:eastAsia="Times New Roman" w:hAnsi="Arial" w:cs="Arial"/>
          <w:color w:val="444444"/>
          <w:sz w:val="24"/>
          <w:szCs w:val="24"/>
          <w:lang w:eastAsia="ru-RU"/>
        </w:rPr>
        <w:br/>
      </w:r>
    </w:p>
    <w:p w:rsidR="00DA7994" w:rsidRPr="00DA7994" w:rsidRDefault="00DA7994" w:rsidP="00F44FBD">
      <w:pPr>
        <w:shd w:val="clear" w:color="auto" w:fill="FFFFFF"/>
        <w:spacing w:after="0" w:line="240" w:lineRule="auto"/>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Официальный интернет-портал</w:t>
      </w:r>
      <w:r w:rsidRPr="00DA7994">
        <w:rPr>
          <w:rFonts w:ascii="Arial" w:eastAsia="Times New Roman" w:hAnsi="Arial" w:cs="Arial"/>
          <w:color w:val="444444"/>
          <w:sz w:val="24"/>
          <w:szCs w:val="24"/>
          <w:lang w:eastAsia="ru-RU"/>
        </w:rPr>
        <w:br/>
      </w:r>
    </w:p>
    <w:p w:rsidR="00DA7994" w:rsidRPr="00DA7994" w:rsidRDefault="00DA7994" w:rsidP="00F44FBD">
      <w:pPr>
        <w:shd w:val="clear" w:color="auto" w:fill="FFFFFF"/>
        <w:spacing w:after="0" w:line="240" w:lineRule="auto"/>
        <w:textAlignment w:val="baseline"/>
        <w:rPr>
          <w:rFonts w:ascii="Arial" w:eastAsia="Times New Roman" w:hAnsi="Arial" w:cs="Arial"/>
          <w:color w:val="444444"/>
          <w:sz w:val="24"/>
          <w:szCs w:val="24"/>
          <w:lang w:eastAsia="ru-RU"/>
        </w:rPr>
      </w:pPr>
      <w:r w:rsidRPr="00DA7994">
        <w:rPr>
          <w:rFonts w:ascii="Arial" w:eastAsia="Times New Roman" w:hAnsi="Arial" w:cs="Arial"/>
          <w:color w:val="444444"/>
          <w:sz w:val="24"/>
          <w:szCs w:val="24"/>
          <w:lang w:eastAsia="ru-RU"/>
        </w:rPr>
        <w:t>правовой информации</w:t>
      </w:r>
      <w:r w:rsidRPr="00DA7994">
        <w:rPr>
          <w:rFonts w:ascii="Arial" w:eastAsia="Times New Roman" w:hAnsi="Arial" w:cs="Arial"/>
          <w:color w:val="444444"/>
          <w:sz w:val="24"/>
          <w:szCs w:val="24"/>
          <w:lang w:eastAsia="ru-RU"/>
        </w:rPr>
        <w:br/>
      </w:r>
    </w:p>
    <w:p w:rsidR="00DA7994" w:rsidRPr="00DA7994" w:rsidRDefault="00DA7994" w:rsidP="00F44FBD">
      <w:pPr>
        <w:shd w:val="clear" w:color="auto" w:fill="FFFFFF"/>
        <w:spacing w:after="0" w:line="240" w:lineRule="auto"/>
        <w:textAlignment w:val="baseline"/>
        <w:rPr>
          <w:rFonts w:ascii="Arial" w:eastAsia="Times New Roman" w:hAnsi="Arial" w:cs="Arial"/>
          <w:color w:val="444444"/>
          <w:sz w:val="24"/>
          <w:szCs w:val="24"/>
          <w:lang w:val="en-US" w:eastAsia="ru-RU"/>
        </w:rPr>
      </w:pPr>
      <w:r w:rsidRPr="00DA7994">
        <w:rPr>
          <w:rFonts w:ascii="Arial" w:eastAsia="Times New Roman" w:hAnsi="Arial" w:cs="Arial"/>
          <w:color w:val="444444"/>
          <w:sz w:val="24"/>
          <w:szCs w:val="24"/>
          <w:lang w:val="en-US" w:eastAsia="ru-RU"/>
        </w:rPr>
        <w:t>www.pravo.gov.ru, 04.09.2018,</w:t>
      </w:r>
      <w:r w:rsidRPr="00DA7994">
        <w:rPr>
          <w:rFonts w:ascii="Arial" w:eastAsia="Times New Roman" w:hAnsi="Arial" w:cs="Arial"/>
          <w:color w:val="444444"/>
          <w:sz w:val="24"/>
          <w:szCs w:val="24"/>
          <w:lang w:val="en-US" w:eastAsia="ru-RU"/>
        </w:rPr>
        <w:br/>
      </w:r>
    </w:p>
    <w:p w:rsidR="00DA7994" w:rsidRPr="00DA7994" w:rsidRDefault="00DA7994" w:rsidP="00F44FBD">
      <w:pPr>
        <w:shd w:val="clear" w:color="auto" w:fill="FFFFFF"/>
        <w:spacing w:after="0" w:line="240" w:lineRule="auto"/>
        <w:textAlignment w:val="baseline"/>
        <w:rPr>
          <w:rFonts w:ascii="Arial" w:eastAsia="Times New Roman" w:hAnsi="Arial" w:cs="Arial"/>
          <w:color w:val="444444"/>
          <w:sz w:val="24"/>
          <w:szCs w:val="24"/>
          <w:lang w:val="en-US" w:eastAsia="ru-RU"/>
        </w:rPr>
      </w:pPr>
      <w:r w:rsidRPr="00DA7994">
        <w:rPr>
          <w:rFonts w:ascii="Arial" w:eastAsia="Times New Roman" w:hAnsi="Arial" w:cs="Arial"/>
          <w:color w:val="444444"/>
          <w:sz w:val="24"/>
          <w:szCs w:val="24"/>
          <w:lang w:val="en-US" w:eastAsia="ru-RU"/>
        </w:rPr>
        <w:t>N 0001201809040006</w:t>
      </w:r>
    </w:p>
    <w:p w:rsidR="006268F2" w:rsidRPr="00DA7994" w:rsidRDefault="006268F2" w:rsidP="00DA7994">
      <w:pPr>
        <w:jc w:val="both"/>
        <w:rPr>
          <w:lang w:val="en-US"/>
        </w:rPr>
      </w:pPr>
    </w:p>
    <w:sectPr w:rsidR="006268F2" w:rsidRPr="00DA7994" w:rsidSect="00DA799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33"/>
    <w:rsid w:val="006268F2"/>
    <w:rsid w:val="006C6E33"/>
    <w:rsid w:val="00DA7994"/>
    <w:rsid w:val="00F44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2A8B"/>
  <w15:chartTrackingRefBased/>
  <w15:docId w15:val="{8C6F9EF7-D803-4304-9373-4CF37EF6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31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5103183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cntd.ru/document/551031834" TargetMode="External"/><Relationship Id="rId12" Type="http://schemas.openxmlformats.org/officeDocument/2006/relationships/hyperlink" Target="https://docs.cntd.ru/document/5510318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551031834" TargetMode="External"/><Relationship Id="rId11" Type="http://schemas.openxmlformats.org/officeDocument/2006/relationships/hyperlink" Target="https://docs.cntd.ru/document/551031834" TargetMode="External"/><Relationship Id="rId5" Type="http://schemas.openxmlformats.org/officeDocument/2006/relationships/hyperlink" Target="https://docs.cntd.ru/document/901711591" TargetMode="External"/><Relationship Id="rId10" Type="http://schemas.openxmlformats.org/officeDocument/2006/relationships/hyperlink" Target="https://docs.cntd.ru/document/551031834" TargetMode="External"/><Relationship Id="rId4" Type="http://schemas.openxmlformats.org/officeDocument/2006/relationships/hyperlink" Target="https://docs.cntd.ru/document/551031834" TargetMode="External"/><Relationship Id="rId9" Type="http://schemas.openxmlformats.org/officeDocument/2006/relationships/hyperlink" Target="https://docs.cntd.ru/document/90171159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2048</Words>
  <Characters>11680</Characters>
  <Application>Microsoft Office Word</Application>
  <DocSecurity>0</DocSecurity>
  <Lines>97</Lines>
  <Paragraphs>27</Paragraphs>
  <ScaleCrop>false</ScaleCrop>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4</cp:revision>
  <dcterms:created xsi:type="dcterms:W3CDTF">2022-02-07T13:46:00Z</dcterms:created>
  <dcterms:modified xsi:type="dcterms:W3CDTF">2022-02-07T13:48:00Z</dcterms:modified>
</cp:coreProperties>
</file>